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B7ACA" w14:textId="3CF92B3D" w:rsidR="004A54ED" w:rsidRDefault="004A54ED" w:rsidP="00E91C2B">
      <w:pPr>
        <w:pStyle w:val="Texto"/>
        <w:spacing w:after="0" w:line="240" w:lineRule="exact"/>
        <w:ind w:firstLine="0"/>
        <w:jc w:val="center"/>
        <w:rPr>
          <w:b/>
          <w:color w:val="000000"/>
        </w:rPr>
      </w:pPr>
      <w:r w:rsidRPr="00F836C4">
        <w:rPr>
          <w:b/>
          <w:color w:val="000000"/>
        </w:rPr>
        <w:t xml:space="preserve">AL </w:t>
      </w:r>
      <w:r w:rsidR="00BF7256">
        <w:rPr>
          <w:b/>
          <w:color w:val="000000"/>
        </w:rPr>
        <w:t>31 DE MARZO 2023</w:t>
      </w:r>
    </w:p>
    <w:p w14:paraId="7D5604B9" w14:textId="77777777" w:rsidR="005C74FF" w:rsidRPr="00F836C4" w:rsidRDefault="005C74FF" w:rsidP="00E91C2B">
      <w:pPr>
        <w:pStyle w:val="Texto"/>
        <w:spacing w:after="0" w:line="240" w:lineRule="exact"/>
        <w:ind w:firstLine="0"/>
        <w:jc w:val="center"/>
        <w:rPr>
          <w:b/>
          <w:color w:val="000000"/>
        </w:rPr>
      </w:pPr>
    </w:p>
    <w:p w14:paraId="37228A66" w14:textId="77777777" w:rsidR="004A54ED" w:rsidRPr="0025371D" w:rsidRDefault="004A54ED" w:rsidP="004A54ED">
      <w:pPr>
        <w:pStyle w:val="Texto"/>
        <w:spacing w:after="0" w:line="240" w:lineRule="exact"/>
        <w:ind w:firstLine="0"/>
        <w:rPr>
          <w:color w:val="000000"/>
          <w:lang w:val="es-MX"/>
        </w:rPr>
      </w:pPr>
      <w:r w:rsidRPr="0025371D">
        <w:rPr>
          <w:b/>
          <w:color w:val="000000"/>
        </w:rPr>
        <w:t xml:space="preserve">       </w:t>
      </w:r>
      <w:r w:rsidRPr="0025371D">
        <w:rPr>
          <w:color w:val="000000"/>
          <w:lang w:val="es-MX"/>
        </w:rPr>
        <w:t>A EFECTO DE DAR CUMPLIMIENTO AL ARTÍCULO 49 DE LA LEY GENERAL DE CONTABILIDAD GUBERNAMENTAL Y EN BASE AL ACUERDO POR EL QUE SE REFORMA EL CAPÍTULO VII DEL MANUAL DE CONTABILIDAD GUBERNAMENTAL, PUBLICADO EN EL DIARIO OFICIAL DE FECHA LUNES 6 DE OCTUBRE DE 2014 SE PRESENTAN LAS SIGUIENTES NOTAS A LOS ESTADOS FINANCIEROS.</w:t>
      </w:r>
    </w:p>
    <w:p w14:paraId="43243DED" w14:textId="69DDE563" w:rsidR="004A54ED" w:rsidRPr="0025371D" w:rsidRDefault="004A54ED" w:rsidP="004A54ED">
      <w:pPr>
        <w:pStyle w:val="Texto"/>
        <w:spacing w:after="0" w:line="240" w:lineRule="exact"/>
        <w:rPr>
          <w:color w:val="000000"/>
          <w:sz w:val="16"/>
          <w:szCs w:val="18"/>
          <w:lang w:val="es-MX"/>
        </w:rPr>
      </w:pPr>
    </w:p>
    <w:p w14:paraId="606882E4" w14:textId="77777777" w:rsidR="004A54ED" w:rsidRPr="0025371D" w:rsidRDefault="004A54ED" w:rsidP="004A54ED">
      <w:pPr>
        <w:pStyle w:val="Texto"/>
        <w:spacing w:after="0" w:line="240" w:lineRule="exact"/>
        <w:jc w:val="center"/>
        <w:rPr>
          <w:color w:val="000000"/>
          <w:sz w:val="16"/>
          <w:szCs w:val="18"/>
          <w:lang w:val="es-MX"/>
        </w:rPr>
      </w:pPr>
      <w:r w:rsidRPr="0025371D">
        <w:rPr>
          <w:b/>
          <w:color w:val="000000"/>
        </w:rPr>
        <w:t>A) NOTAS DE DESGLOSE</w:t>
      </w:r>
    </w:p>
    <w:p w14:paraId="24723DD8" w14:textId="77777777" w:rsidR="004A54ED" w:rsidRPr="0025371D" w:rsidRDefault="004A54ED" w:rsidP="004A54ED">
      <w:pPr>
        <w:pStyle w:val="INCISO"/>
        <w:spacing w:after="0" w:line="240" w:lineRule="exact"/>
        <w:ind w:left="0" w:firstLine="0"/>
        <w:rPr>
          <w:b/>
          <w:color w:val="000000"/>
          <w:lang w:val="es-MX"/>
        </w:rPr>
      </w:pPr>
      <w:r w:rsidRPr="0025371D">
        <w:rPr>
          <w:b/>
          <w:smallCaps/>
          <w:color w:val="000000"/>
          <w:szCs w:val="20"/>
        </w:rPr>
        <w:t>I)</w:t>
      </w:r>
      <w:r w:rsidRPr="0025371D">
        <w:rPr>
          <w:b/>
          <w:smallCaps/>
          <w:color w:val="000000"/>
          <w:szCs w:val="20"/>
        </w:rPr>
        <w:tab/>
        <w:t>NOTAS AL ESTADO DE SITUACIÓN FINANCIERA</w:t>
      </w:r>
    </w:p>
    <w:p w14:paraId="4DBB5937" w14:textId="77777777" w:rsidR="004A54ED" w:rsidRPr="0025371D" w:rsidRDefault="004A54ED" w:rsidP="004A54ED">
      <w:pPr>
        <w:pStyle w:val="Texto"/>
        <w:spacing w:after="0" w:line="240" w:lineRule="exact"/>
        <w:rPr>
          <w:b/>
          <w:color w:val="000000"/>
          <w:lang w:val="es-MX"/>
        </w:rPr>
      </w:pPr>
    </w:p>
    <w:p w14:paraId="275A7357" w14:textId="77777777" w:rsidR="004A54ED" w:rsidRPr="0025371D" w:rsidRDefault="004A54ED" w:rsidP="004A54ED">
      <w:pPr>
        <w:pStyle w:val="Texto"/>
        <w:spacing w:after="0" w:line="240" w:lineRule="exact"/>
        <w:rPr>
          <w:b/>
          <w:color w:val="000000"/>
          <w:lang w:val="es-MX"/>
        </w:rPr>
      </w:pPr>
      <w:r w:rsidRPr="0025371D">
        <w:rPr>
          <w:b/>
          <w:color w:val="000000"/>
          <w:lang w:val="es-MX"/>
        </w:rPr>
        <w:t>ACTIVO</w:t>
      </w:r>
    </w:p>
    <w:p w14:paraId="42C7043F" w14:textId="77777777" w:rsidR="004A54ED" w:rsidRPr="0025371D" w:rsidRDefault="004A54ED" w:rsidP="004A54ED">
      <w:pPr>
        <w:pStyle w:val="Texto"/>
        <w:spacing w:after="0" w:line="240" w:lineRule="exact"/>
        <w:ind w:firstLine="706"/>
        <w:rPr>
          <w:b/>
          <w:color w:val="000000"/>
          <w:lang w:val="es-MX"/>
        </w:rPr>
      </w:pPr>
      <w:r w:rsidRPr="0025371D">
        <w:rPr>
          <w:b/>
          <w:color w:val="000000"/>
          <w:lang w:val="es-MX"/>
        </w:rPr>
        <w:t>EFECTIVO Y EQUIVALENTES</w:t>
      </w:r>
    </w:p>
    <w:p w14:paraId="67FAAD57" w14:textId="77777777" w:rsidR="004A54ED" w:rsidRPr="0025371D" w:rsidRDefault="004A54ED" w:rsidP="004A54ED">
      <w:pPr>
        <w:pStyle w:val="Texto"/>
        <w:spacing w:after="0" w:line="240" w:lineRule="exact"/>
        <w:ind w:firstLine="706"/>
        <w:rPr>
          <w:b/>
          <w:color w:val="000000"/>
          <w:lang w:val="es-MX"/>
        </w:rPr>
      </w:pPr>
    </w:p>
    <w:p w14:paraId="16D8D540" w14:textId="68BC2676" w:rsidR="004A54ED" w:rsidRDefault="004A54ED" w:rsidP="004A54ED">
      <w:pPr>
        <w:pStyle w:val="Texto"/>
        <w:spacing w:after="0" w:line="240" w:lineRule="exact"/>
        <w:ind w:firstLine="0"/>
        <w:rPr>
          <w:color w:val="000000"/>
          <w:lang w:val="es-MX"/>
        </w:rPr>
      </w:pPr>
      <w:r w:rsidRPr="0025371D">
        <w:rPr>
          <w:color w:val="000000"/>
          <w:lang w:val="es-MX"/>
        </w:rPr>
        <w:t xml:space="preserve"> SE REFLEJAN LOS MOVIMIENTOS EN LA CUENTA CORRESPONDIENTE A INGRESOS PROPIOS DEL ORGANISMO Y LOS INGRESOS POR SUBSIDIOS </w:t>
      </w:r>
      <w:r w:rsidR="00F836C4">
        <w:rPr>
          <w:color w:val="000000"/>
          <w:lang w:val="es-MX"/>
        </w:rPr>
        <w:t xml:space="preserve">DEL MES DE </w:t>
      </w:r>
      <w:r w:rsidR="00BF7256">
        <w:rPr>
          <w:color w:val="000000"/>
          <w:lang w:val="es-MX"/>
        </w:rPr>
        <w:t>MARZO 2023</w:t>
      </w:r>
    </w:p>
    <w:p w14:paraId="1779A848" w14:textId="77777777" w:rsidR="004A54ED" w:rsidRPr="00435661" w:rsidRDefault="004A54ED" w:rsidP="004A54ED">
      <w:pPr>
        <w:pStyle w:val="Texto"/>
        <w:spacing w:after="0" w:line="240" w:lineRule="exact"/>
        <w:ind w:firstLine="0"/>
        <w:rPr>
          <w:rFonts w:eastAsia="Calibri"/>
          <w:color w:val="000000"/>
          <w:szCs w:val="18"/>
          <w:lang w:val="es-MX" w:eastAsia="en-US"/>
        </w:rPr>
      </w:pPr>
      <w:r w:rsidRPr="00435661">
        <w:rPr>
          <w:b/>
          <w:color w:val="000000"/>
          <w:szCs w:val="18"/>
        </w:rPr>
        <w:tab/>
      </w:r>
    </w:p>
    <w:p w14:paraId="31399631" w14:textId="30FB1C27" w:rsidR="004A54ED" w:rsidRPr="00435661" w:rsidRDefault="004A54ED" w:rsidP="00552347">
      <w:pPr>
        <w:rPr>
          <w:rFonts w:ascii="Arial" w:hAnsi="Arial" w:cs="Arial"/>
          <w:b/>
          <w:color w:val="000000"/>
          <w:sz w:val="18"/>
          <w:szCs w:val="18"/>
        </w:rPr>
      </w:pPr>
      <w:r w:rsidRPr="00435661">
        <w:rPr>
          <w:rFonts w:ascii="Arial" w:hAnsi="Arial" w:cs="Arial"/>
          <w:color w:val="000000"/>
          <w:sz w:val="18"/>
          <w:szCs w:val="18"/>
        </w:rPr>
        <w:t xml:space="preserve">BANCOS. -  EL SALDO GLOBAL QUE REFLEJA ESTA CUENTA AL </w:t>
      </w:r>
      <w:r w:rsidR="00BF7256" w:rsidRPr="00435661">
        <w:rPr>
          <w:rFonts w:ascii="Arial" w:hAnsi="Arial" w:cs="Arial"/>
          <w:color w:val="000000"/>
          <w:sz w:val="18"/>
          <w:szCs w:val="18"/>
        </w:rPr>
        <w:t>31 DE MARZO 2023</w:t>
      </w:r>
      <w:r w:rsidR="00F836C4" w:rsidRPr="00435661">
        <w:rPr>
          <w:rFonts w:ascii="Arial" w:hAnsi="Arial" w:cs="Arial"/>
          <w:color w:val="000000"/>
          <w:sz w:val="18"/>
          <w:szCs w:val="18"/>
        </w:rPr>
        <w:t xml:space="preserve"> </w:t>
      </w:r>
      <w:r w:rsidR="00C96CDC" w:rsidRPr="00435661">
        <w:rPr>
          <w:rFonts w:ascii="Arial" w:hAnsi="Arial" w:cs="Arial"/>
          <w:b/>
          <w:color w:val="000000"/>
          <w:sz w:val="18"/>
          <w:szCs w:val="18"/>
        </w:rPr>
        <w:t>ES</w:t>
      </w:r>
      <w:r w:rsidRPr="00435661">
        <w:rPr>
          <w:rFonts w:ascii="Arial" w:hAnsi="Arial" w:cs="Arial"/>
          <w:color w:val="000000"/>
          <w:sz w:val="18"/>
          <w:szCs w:val="18"/>
        </w:rPr>
        <w:t xml:space="preserve"> POR LA CANTIDAD DE </w:t>
      </w:r>
      <w:r w:rsidR="0027123B" w:rsidRPr="00435661">
        <w:rPr>
          <w:rFonts w:ascii="Arial" w:hAnsi="Arial" w:cs="Arial"/>
          <w:color w:val="000000"/>
          <w:sz w:val="18"/>
          <w:szCs w:val="18"/>
        </w:rPr>
        <w:t xml:space="preserve">$ </w:t>
      </w:r>
      <w:r w:rsidR="00BF7256" w:rsidRPr="00435661">
        <w:rPr>
          <w:rFonts w:ascii="Arial" w:hAnsi="Arial" w:cs="Arial"/>
          <w:color w:val="000000"/>
          <w:sz w:val="18"/>
          <w:szCs w:val="18"/>
        </w:rPr>
        <w:t>470,293.54</w:t>
      </w:r>
      <w:r w:rsidR="0027123B" w:rsidRPr="00435661">
        <w:rPr>
          <w:rFonts w:ascii="Arial" w:hAnsi="Arial" w:cs="Arial"/>
          <w:color w:val="000000"/>
          <w:sz w:val="18"/>
          <w:szCs w:val="18"/>
        </w:rPr>
        <w:t>,</w:t>
      </w:r>
      <w:r w:rsidR="00552347" w:rsidRPr="00435661">
        <w:rPr>
          <w:rFonts w:ascii="Arial" w:hAnsi="Arial" w:cs="Arial"/>
          <w:sz w:val="18"/>
          <w:szCs w:val="18"/>
        </w:rPr>
        <w:t xml:space="preserve"> </w:t>
      </w:r>
      <w:r w:rsidRPr="00435661">
        <w:rPr>
          <w:rFonts w:ascii="Arial" w:hAnsi="Arial" w:cs="Arial"/>
          <w:color w:val="000000"/>
          <w:sz w:val="18"/>
          <w:szCs w:val="18"/>
        </w:rPr>
        <w:t xml:space="preserve">SE TIENEN </w:t>
      </w:r>
      <w:r w:rsidR="00F836C4" w:rsidRPr="00435661">
        <w:rPr>
          <w:rFonts w:ascii="Arial" w:hAnsi="Arial" w:cs="Arial"/>
          <w:color w:val="000000"/>
          <w:sz w:val="18"/>
          <w:szCs w:val="18"/>
        </w:rPr>
        <w:t>A</w:t>
      </w:r>
      <w:r w:rsidRPr="00435661">
        <w:rPr>
          <w:rFonts w:ascii="Arial" w:hAnsi="Arial" w:cs="Arial"/>
          <w:color w:val="000000"/>
          <w:sz w:val="18"/>
          <w:szCs w:val="18"/>
        </w:rPr>
        <w:t xml:space="preserve">PERTURADAS </w:t>
      </w:r>
      <w:r w:rsidR="00BF7256" w:rsidRPr="00435661">
        <w:rPr>
          <w:rFonts w:ascii="Arial" w:hAnsi="Arial" w:cs="Arial"/>
          <w:color w:val="000000"/>
          <w:sz w:val="18"/>
          <w:szCs w:val="18"/>
        </w:rPr>
        <w:t>NUEVE</w:t>
      </w:r>
      <w:r w:rsidRPr="00435661">
        <w:rPr>
          <w:rFonts w:ascii="Arial" w:hAnsi="Arial" w:cs="Arial"/>
          <w:color w:val="000000"/>
          <w:sz w:val="18"/>
          <w:szCs w:val="18"/>
        </w:rPr>
        <w:t xml:space="preserve"> CUENTAS BANCARIAS EN EL BANCO SANTANDER, DESGLOSADAS DE LA SIGUIENTE MANERA:</w:t>
      </w:r>
    </w:p>
    <w:p w14:paraId="0943ACF2" w14:textId="77777777" w:rsidR="004A54ED" w:rsidRDefault="004A54ED" w:rsidP="004A54ED">
      <w:pPr>
        <w:spacing w:line="240" w:lineRule="auto"/>
        <w:contextualSpacing/>
        <w:jc w:val="both"/>
        <w:rPr>
          <w:rFonts w:ascii="Arial" w:hAnsi="Arial" w:cs="Arial"/>
          <w:color w:val="000000"/>
          <w:sz w:val="18"/>
          <w:szCs w:val="20"/>
        </w:rPr>
      </w:pPr>
    </w:p>
    <w:tbl>
      <w:tblPr>
        <w:tblW w:w="14041" w:type="dxa"/>
        <w:tblCellMar>
          <w:left w:w="70" w:type="dxa"/>
          <w:right w:w="70" w:type="dxa"/>
        </w:tblCellMar>
        <w:tblLook w:val="04A0" w:firstRow="1" w:lastRow="0" w:firstColumn="1" w:lastColumn="0" w:noHBand="0" w:noVBand="1"/>
      </w:tblPr>
      <w:tblGrid>
        <w:gridCol w:w="4240"/>
        <w:gridCol w:w="2281"/>
        <w:gridCol w:w="7520"/>
      </w:tblGrid>
      <w:tr w:rsidR="00BF7256" w:rsidRPr="00BF7256" w14:paraId="1F9218DA" w14:textId="77777777" w:rsidTr="00BF7256">
        <w:trPr>
          <w:trHeight w:val="405"/>
        </w:trPr>
        <w:tc>
          <w:tcPr>
            <w:tcW w:w="4240" w:type="dxa"/>
            <w:tcBorders>
              <w:top w:val="nil"/>
              <w:left w:val="nil"/>
              <w:bottom w:val="nil"/>
              <w:right w:val="nil"/>
            </w:tcBorders>
            <w:shd w:val="clear" w:color="auto" w:fill="auto"/>
            <w:noWrap/>
            <w:vAlign w:val="bottom"/>
            <w:hideMark/>
          </w:tcPr>
          <w:p w14:paraId="4C1E5152" w14:textId="77777777" w:rsidR="00BF7256" w:rsidRPr="00BF7256" w:rsidRDefault="00BF7256" w:rsidP="00BF7256">
            <w:pPr>
              <w:spacing w:after="0" w:line="240" w:lineRule="auto"/>
              <w:rPr>
                <w:rFonts w:ascii="Arial" w:hAnsi="Arial" w:cs="Arial"/>
                <w:color w:val="000000"/>
                <w:sz w:val="18"/>
                <w:szCs w:val="18"/>
              </w:rPr>
            </w:pPr>
            <w:r w:rsidRPr="00BF7256">
              <w:rPr>
                <w:rFonts w:ascii="Arial" w:hAnsi="Arial" w:cs="Arial"/>
                <w:color w:val="000000"/>
                <w:sz w:val="18"/>
                <w:szCs w:val="18"/>
              </w:rPr>
              <w:t xml:space="preserve">1.- CUENTA NUMERO  22-00076822-7 POR </w:t>
            </w:r>
          </w:p>
        </w:tc>
        <w:tc>
          <w:tcPr>
            <w:tcW w:w="2281" w:type="dxa"/>
            <w:tcBorders>
              <w:top w:val="nil"/>
              <w:left w:val="nil"/>
              <w:bottom w:val="nil"/>
              <w:right w:val="nil"/>
            </w:tcBorders>
            <w:shd w:val="clear" w:color="auto" w:fill="auto"/>
            <w:noWrap/>
            <w:vAlign w:val="bottom"/>
            <w:hideMark/>
          </w:tcPr>
          <w:p w14:paraId="422295B9" w14:textId="77777777" w:rsidR="00BF7256" w:rsidRPr="00BF7256" w:rsidRDefault="00BF7256" w:rsidP="00BF7256">
            <w:pPr>
              <w:spacing w:after="0" w:line="240" w:lineRule="auto"/>
              <w:rPr>
                <w:rFonts w:ascii="Arial" w:hAnsi="Arial" w:cs="Arial"/>
                <w:sz w:val="18"/>
                <w:szCs w:val="18"/>
              </w:rPr>
            </w:pPr>
            <w:r w:rsidRPr="00BF7256">
              <w:rPr>
                <w:rFonts w:ascii="Arial" w:hAnsi="Arial" w:cs="Arial"/>
                <w:sz w:val="18"/>
                <w:szCs w:val="18"/>
              </w:rPr>
              <w:t xml:space="preserve"> $                                 -   </w:t>
            </w:r>
          </w:p>
        </w:tc>
        <w:tc>
          <w:tcPr>
            <w:tcW w:w="7520" w:type="dxa"/>
            <w:tcBorders>
              <w:top w:val="nil"/>
              <w:left w:val="nil"/>
              <w:bottom w:val="nil"/>
              <w:right w:val="nil"/>
            </w:tcBorders>
            <w:shd w:val="clear" w:color="auto" w:fill="auto"/>
            <w:noWrap/>
            <w:vAlign w:val="bottom"/>
            <w:hideMark/>
          </w:tcPr>
          <w:p w14:paraId="43D6B95E" w14:textId="77777777" w:rsidR="00BF7256" w:rsidRPr="00BF7256" w:rsidRDefault="00BF7256" w:rsidP="00BF7256">
            <w:pPr>
              <w:spacing w:after="0" w:line="240" w:lineRule="auto"/>
              <w:rPr>
                <w:rFonts w:ascii="Arial" w:hAnsi="Arial" w:cs="Arial"/>
                <w:sz w:val="18"/>
                <w:szCs w:val="18"/>
              </w:rPr>
            </w:pPr>
            <w:r w:rsidRPr="00BF7256">
              <w:rPr>
                <w:rFonts w:ascii="Arial" w:hAnsi="Arial" w:cs="Arial"/>
                <w:sz w:val="18"/>
                <w:szCs w:val="18"/>
              </w:rPr>
              <w:t>SE DEPOSITAN LOS SUBSIDIOS LA FEDERACIÓN 2022</w:t>
            </w:r>
          </w:p>
        </w:tc>
      </w:tr>
      <w:tr w:rsidR="00BF7256" w:rsidRPr="00BF7256" w14:paraId="57DE0278" w14:textId="77777777" w:rsidTr="00BF7256">
        <w:trPr>
          <w:trHeight w:val="405"/>
        </w:trPr>
        <w:tc>
          <w:tcPr>
            <w:tcW w:w="4240" w:type="dxa"/>
            <w:tcBorders>
              <w:top w:val="nil"/>
              <w:left w:val="nil"/>
              <w:bottom w:val="nil"/>
              <w:right w:val="nil"/>
            </w:tcBorders>
            <w:shd w:val="clear" w:color="auto" w:fill="auto"/>
            <w:noWrap/>
            <w:vAlign w:val="bottom"/>
            <w:hideMark/>
          </w:tcPr>
          <w:p w14:paraId="42D02488" w14:textId="77777777" w:rsidR="00BF7256" w:rsidRPr="00BF7256" w:rsidRDefault="00BF7256" w:rsidP="00BF7256">
            <w:pPr>
              <w:spacing w:after="0" w:line="240" w:lineRule="auto"/>
              <w:rPr>
                <w:rFonts w:ascii="Arial" w:hAnsi="Arial" w:cs="Arial"/>
                <w:sz w:val="18"/>
                <w:szCs w:val="18"/>
              </w:rPr>
            </w:pPr>
            <w:r w:rsidRPr="00BF7256">
              <w:rPr>
                <w:rFonts w:ascii="Arial" w:hAnsi="Arial" w:cs="Arial"/>
                <w:sz w:val="18"/>
                <w:szCs w:val="18"/>
              </w:rPr>
              <w:t xml:space="preserve">2.- </w:t>
            </w:r>
            <w:r w:rsidRPr="00BF7256">
              <w:rPr>
                <w:rFonts w:ascii="Arial" w:hAnsi="Arial" w:cs="Arial"/>
                <w:color w:val="000000"/>
                <w:sz w:val="18"/>
                <w:szCs w:val="18"/>
              </w:rPr>
              <w:t>CUENTA NUMERO   22-00080715-7 POR</w:t>
            </w:r>
          </w:p>
        </w:tc>
        <w:tc>
          <w:tcPr>
            <w:tcW w:w="2281" w:type="dxa"/>
            <w:tcBorders>
              <w:top w:val="nil"/>
              <w:left w:val="nil"/>
              <w:bottom w:val="nil"/>
              <w:right w:val="nil"/>
            </w:tcBorders>
            <w:shd w:val="clear" w:color="auto" w:fill="auto"/>
            <w:noWrap/>
            <w:vAlign w:val="bottom"/>
            <w:hideMark/>
          </w:tcPr>
          <w:p w14:paraId="46165E3B" w14:textId="77777777" w:rsidR="00BF7256" w:rsidRPr="00BF7256" w:rsidRDefault="00BF7256" w:rsidP="00BF7256">
            <w:pPr>
              <w:spacing w:after="0" w:line="240" w:lineRule="auto"/>
              <w:rPr>
                <w:rFonts w:ascii="Arial" w:hAnsi="Arial" w:cs="Arial"/>
                <w:sz w:val="18"/>
                <w:szCs w:val="18"/>
              </w:rPr>
            </w:pPr>
            <w:r w:rsidRPr="00BF7256">
              <w:rPr>
                <w:rFonts w:ascii="Arial" w:hAnsi="Arial" w:cs="Arial"/>
                <w:sz w:val="18"/>
                <w:szCs w:val="18"/>
              </w:rPr>
              <w:t xml:space="preserve"> $                    6,001.00 </w:t>
            </w:r>
          </w:p>
        </w:tc>
        <w:tc>
          <w:tcPr>
            <w:tcW w:w="7520" w:type="dxa"/>
            <w:tcBorders>
              <w:top w:val="nil"/>
              <w:left w:val="nil"/>
              <w:bottom w:val="nil"/>
              <w:right w:val="nil"/>
            </w:tcBorders>
            <w:shd w:val="clear" w:color="auto" w:fill="auto"/>
            <w:noWrap/>
            <w:vAlign w:val="bottom"/>
            <w:hideMark/>
          </w:tcPr>
          <w:p w14:paraId="6329DBB1" w14:textId="77777777" w:rsidR="00BF7256" w:rsidRPr="00BF7256" w:rsidRDefault="00BF7256" w:rsidP="00BF7256">
            <w:pPr>
              <w:spacing w:after="0" w:line="240" w:lineRule="auto"/>
              <w:rPr>
                <w:rFonts w:ascii="Arial" w:hAnsi="Arial" w:cs="Arial"/>
                <w:sz w:val="18"/>
                <w:szCs w:val="18"/>
              </w:rPr>
            </w:pPr>
            <w:r w:rsidRPr="00BF7256">
              <w:rPr>
                <w:rFonts w:ascii="Arial" w:hAnsi="Arial" w:cs="Arial"/>
                <w:sz w:val="18"/>
                <w:szCs w:val="18"/>
              </w:rPr>
              <w:t>SE DEPOSITAN LOS SUBSIDIOS DEL ESTADO 2023</w:t>
            </w:r>
          </w:p>
        </w:tc>
      </w:tr>
      <w:tr w:rsidR="00BF7256" w:rsidRPr="00BF7256" w14:paraId="2C57F43D" w14:textId="77777777" w:rsidTr="00BF7256">
        <w:trPr>
          <w:trHeight w:val="405"/>
        </w:trPr>
        <w:tc>
          <w:tcPr>
            <w:tcW w:w="4240" w:type="dxa"/>
            <w:tcBorders>
              <w:top w:val="nil"/>
              <w:left w:val="nil"/>
              <w:bottom w:val="nil"/>
              <w:right w:val="nil"/>
            </w:tcBorders>
            <w:shd w:val="clear" w:color="auto" w:fill="auto"/>
            <w:noWrap/>
            <w:vAlign w:val="bottom"/>
            <w:hideMark/>
          </w:tcPr>
          <w:p w14:paraId="7B11A861" w14:textId="77777777" w:rsidR="00BF7256" w:rsidRPr="00BF7256" w:rsidRDefault="00BF7256" w:rsidP="00BF7256">
            <w:pPr>
              <w:spacing w:after="0" w:line="240" w:lineRule="auto"/>
              <w:rPr>
                <w:rFonts w:ascii="Arial" w:hAnsi="Arial" w:cs="Arial"/>
                <w:sz w:val="18"/>
                <w:szCs w:val="18"/>
              </w:rPr>
            </w:pPr>
            <w:r w:rsidRPr="00BF7256">
              <w:rPr>
                <w:rFonts w:ascii="Arial" w:hAnsi="Arial" w:cs="Arial"/>
                <w:sz w:val="18"/>
                <w:szCs w:val="18"/>
              </w:rPr>
              <w:t>3.- CUENTA NUMERO  22-00051092-</w:t>
            </w:r>
            <w:proofErr w:type="gramStart"/>
            <w:r w:rsidRPr="00BF7256">
              <w:rPr>
                <w:rFonts w:ascii="Arial" w:hAnsi="Arial" w:cs="Arial"/>
                <w:sz w:val="18"/>
                <w:szCs w:val="18"/>
              </w:rPr>
              <w:t>9  POR</w:t>
            </w:r>
            <w:proofErr w:type="gramEnd"/>
          </w:p>
        </w:tc>
        <w:tc>
          <w:tcPr>
            <w:tcW w:w="2281" w:type="dxa"/>
            <w:tcBorders>
              <w:top w:val="nil"/>
              <w:left w:val="nil"/>
              <w:bottom w:val="nil"/>
              <w:right w:val="nil"/>
            </w:tcBorders>
            <w:shd w:val="clear" w:color="auto" w:fill="auto"/>
            <w:noWrap/>
            <w:vAlign w:val="bottom"/>
            <w:hideMark/>
          </w:tcPr>
          <w:p w14:paraId="6F759BEE" w14:textId="77777777" w:rsidR="00BF7256" w:rsidRPr="00BF7256" w:rsidRDefault="00BF7256" w:rsidP="00BF7256">
            <w:pPr>
              <w:spacing w:after="0" w:line="240" w:lineRule="auto"/>
              <w:rPr>
                <w:rFonts w:ascii="Arial" w:hAnsi="Arial" w:cs="Arial"/>
                <w:sz w:val="18"/>
                <w:szCs w:val="18"/>
              </w:rPr>
            </w:pPr>
            <w:r w:rsidRPr="00BF7256">
              <w:rPr>
                <w:rFonts w:ascii="Arial" w:hAnsi="Arial" w:cs="Arial"/>
                <w:sz w:val="18"/>
                <w:szCs w:val="18"/>
              </w:rPr>
              <w:t xml:space="preserve"> $                  46,465.00 </w:t>
            </w:r>
          </w:p>
        </w:tc>
        <w:tc>
          <w:tcPr>
            <w:tcW w:w="7520" w:type="dxa"/>
            <w:tcBorders>
              <w:top w:val="nil"/>
              <w:left w:val="nil"/>
              <w:bottom w:val="nil"/>
              <w:right w:val="nil"/>
            </w:tcBorders>
            <w:shd w:val="clear" w:color="auto" w:fill="auto"/>
            <w:noWrap/>
            <w:vAlign w:val="bottom"/>
            <w:hideMark/>
          </w:tcPr>
          <w:p w14:paraId="0DEBDBB2" w14:textId="77777777" w:rsidR="00BF7256" w:rsidRPr="00BF7256" w:rsidRDefault="00BF7256" w:rsidP="00BF7256">
            <w:pPr>
              <w:spacing w:after="0" w:line="240" w:lineRule="auto"/>
              <w:rPr>
                <w:rFonts w:ascii="Arial" w:hAnsi="Arial" w:cs="Arial"/>
                <w:sz w:val="18"/>
                <w:szCs w:val="18"/>
              </w:rPr>
            </w:pPr>
            <w:r w:rsidRPr="00BF7256">
              <w:rPr>
                <w:rFonts w:ascii="Arial" w:hAnsi="Arial" w:cs="Arial"/>
                <w:sz w:val="18"/>
                <w:szCs w:val="18"/>
              </w:rPr>
              <w:t xml:space="preserve">SE DEPOSITAN LOS INGRESOS PROPIOS </w:t>
            </w:r>
          </w:p>
        </w:tc>
      </w:tr>
      <w:tr w:rsidR="00BF7256" w:rsidRPr="00BF7256" w14:paraId="4E8F3C2E" w14:textId="77777777" w:rsidTr="00BF7256">
        <w:trPr>
          <w:trHeight w:val="405"/>
        </w:trPr>
        <w:tc>
          <w:tcPr>
            <w:tcW w:w="4240" w:type="dxa"/>
            <w:tcBorders>
              <w:top w:val="nil"/>
              <w:left w:val="nil"/>
              <w:bottom w:val="nil"/>
              <w:right w:val="nil"/>
            </w:tcBorders>
            <w:shd w:val="clear" w:color="auto" w:fill="auto"/>
            <w:noWrap/>
            <w:vAlign w:val="bottom"/>
            <w:hideMark/>
          </w:tcPr>
          <w:p w14:paraId="454180F5" w14:textId="77777777" w:rsidR="00BF7256" w:rsidRPr="00BF7256" w:rsidRDefault="00BF7256" w:rsidP="00BF7256">
            <w:pPr>
              <w:spacing w:after="0" w:line="240" w:lineRule="auto"/>
              <w:rPr>
                <w:rFonts w:ascii="Arial" w:hAnsi="Arial" w:cs="Arial"/>
                <w:sz w:val="18"/>
                <w:szCs w:val="18"/>
              </w:rPr>
            </w:pPr>
            <w:r w:rsidRPr="00BF7256">
              <w:rPr>
                <w:rFonts w:ascii="Arial" w:hAnsi="Arial" w:cs="Arial"/>
                <w:sz w:val="18"/>
                <w:szCs w:val="18"/>
              </w:rPr>
              <w:t>4.- CUENTA NUMERO  22-00076827-</w:t>
            </w:r>
            <w:proofErr w:type="gramStart"/>
            <w:r w:rsidRPr="00BF7256">
              <w:rPr>
                <w:rFonts w:ascii="Arial" w:hAnsi="Arial" w:cs="Arial"/>
                <w:sz w:val="18"/>
                <w:szCs w:val="18"/>
              </w:rPr>
              <w:t>5  POR</w:t>
            </w:r>
            <w:proofErr w:type="gramEnd"/>
          </w:p>
        </w:tc>
        <w:tc>
          <w:tcPr>
            <w:tcW w:w="2281" w:type="dxa"/>
            <w:tcBorders>
              <w:top w:val="nil"/>
              <w:left w:val="nil"/>
              <w:bottom w:val="nil"/>
              <w:right w:val="nil"/>
            </w:tcBorders>
            <w:shd w:val="clear" w:color="auto" w:fill="auto"/>
            <w:noWrap/>
            <w:vAlign w:val="bottom"/>
            <w:hideMark/>
          </w:tcPr>
          <w:p w14:paraId="7CFD04B3" w14:textId="77777777" w:rsidR="00BF7256" w:rsidRPr="00BF7256" w:rsidRDefault="00BF7256" w:rsidP="00BF7256">
            <w:pPr>
              <w:spacing w:after="0" w:line="240" w:lineRule="auto"/>
              <w:rPr>
                <w:rFonts w:ascii="Arial" w:hAnsi="Arial" w:cs="Arial"/>
                <w:sz w:val="18"/>
                <w:szCs w:val="18"/>
              </w:rPr>
            </w:pPr>
            <w:r w:rsidRPr="00BF7256">
              <w:rPr>
                <w:rFonts w:ascii="Arial" w:hAnsi="Arial" w:cs="Arial"/>
                <w:sz w:val="18"/>
                <w:szCs w:val="18"/>
              </w:rPr>
              <w:t xml:space="preserve"> $                                 -   </w:t>
            </w:r>
          </w:p>
        </w:tc>
        <w:tc>
          <w:tcPr>
            <w:tcW w:w="7520" w:type="dxa"/>
            <w:tcBorders>
              <w:top w:val="nil"/>
              <w:left w:val="nil"/>
              <w:bottom w:val="nil"/>
              <w:right w:val="nil"/>
            </w:tcBorders>
            <w:shd w:val="clear" w:color="auto" w:fill="auto"/>
            <w:noWrap/>
            <w:vAlign w:val="bottom"/>
            <w:hideMark/>
          </w:tcPr>
          <w:p w14:paraId="11AA5518" w14:textId="77777777" w:rsidR="00BF7256" w:rsidRPr="00BF7256" w:rsidRDefault="00BF7256" w:rsidP="00BF7256">
            <w:pPr>
              <w:spacing w:after="0" w:line="240" w:lineRule="auto"/>
              <w:rPr>
                <w:rFonts w:ascii="Arial" w:hAnsi="Arial" w:cs="Arial"/>
                <w:sz w:val="18"/>
                <w:szCs w:val="18"/>
              </w:rPr>
            </w:pPr>
            <w:r w:rsidRPr="00BF7256">
              <w:rPr>
                <w:rFonts w:ascii="Arial" w:hAnsi="Arial" w:cs="Arial"/>
                <w:sz w:val="18"/>
                <w:szCs w:val="18"/>
              </w:rPr>
              <w:t>SE DEPOSITAN LOS INGRESOS DEL CAPITULO 2000 Y 3000 FEDERACION 2022</w:t>
            </w:r>
          </w:p>
        </w:tc>
      </w:tr>
      <w:tr w:rsidR="00BF7256" w:rsidRPr="00BF7256" w14:paraId="7B4F9450" w14:textId="77777777" w:rsidTr="00BF7256">
        <w:trPr>
          <w:trHeight w:val="405"/>
        </w:trPr>
        <w:tc>
          <w:tcPr>
            <w:tcW w:w="4240" w:type="dxa"/>
            <w:tcBorders>
              <w:top w:val="nil"/>
              <w:left w:val="nil"/>
              <w:bottom w:val="nil"/>
              <w:right w:val="nil"/>
            </w:tcBorders>
            <w:shd w:val="clear" w:color="auto" w:fill="auto"/>
            <w:noWrap/>
            <w:vAlign w:val="bottom"/>
            <w:hideMark/>
          </w:tcPr>
          <w:p w14:paraId="68048EF8" w14:textId="77777777" w:rsidR="00BF7256" w:rsidRPr="00BF7256" w:rsidRDefault="00BF7256" w:rsidP="00BF7256">
            <w:pPr>
              <w:spacing w:after="0" w:line="240" w:lineRule="auto"/>
              <w:rPr>
                <w:rFonts w:ascii="Arial" w:hAnsi="Arial" w:cs="Arial"/>
                <w:sz w:val="18"/>
                <w:szCs w:val="18"/>
              </w:rPr>
            </w:pPr>
            <w:r w:rsidRPr="00BF7256">
              <w:rPr>
                <w:rFonts w:ascii="Arial" w:hAnsi="Arial" w:cs="Arial"/>
                <w:sz w:val="18"/>
                <w:szCs w:val="18"/>
              </w:rPr>
              <w:t>5.- CUENTA NUMERO  65-50551073-9 POR</w:t>
            </w:r>
          </w:p>
        </w:tc>
        <w:tc>
          <w:tcPr>
            <w:tcW w:w="2281" w:type="dxa"/>
            <w:tcBorders>
              <w:top w:val="nil"/>
              <w:left w:val="nil"/>
              <w:bottom w:val="nil"/>
              <w:right w:val="nil"/>
            </w:tcBorders>
            <w:shd w:val="clear" w:color="auto" w:fill="auto"/>
            <w:noWrap/>
            <w:vAlign w:val="bottom"/>
            <w:hideMark/>
          </w:tcPr>
          <w:p w14:paraId="11EDAD44" w14:textId="77777777" w:rsidR="00BF7256" w:rsidRPr="00BF7256" w:rsidRDefault="00BF7256" w:rsidP="00BF7256">
            <w:pPr>
              <w:spacing w:after="0" w:line="240" w:lineRule="auto"/>
              <w:rPr>
                <w:rFonts w:ascii="Arial" w:hAnsi="Arial" w:cs="Arial"/>
                <w:sz w:val="18"/>
                <w:szCs w:val="18"/>
              </w:rPr>
            </w:pPr>
            <w:r w:rsidRPr="00BF7256">
              <w:rPr>
                <w:rFonts w:ascii="Arial" w:hAnsi="Arial" w:cs="Arial"/>
                <w:sz w:val="18"/>
                <w:szCs w:val="18"/>
              </w:rPr>
              <w:t xml:space="preserve"> $                  38,952.26 </w:t>
            </w:r>
          </w:p>
        </w:tc>
        <w:tc>
          <w:tcPr>
            <w:tcW w:w="7520" w:type="dxa"/>
            <w:tcBorders>
              <w:top w:val="nil"/>
              <w:left w:val="nil"/>
              <w:bottom w:val="nil"/>
              <w:right w:val="nil"/>
            </w:tcBorders>
            <w:shd w:val="clear" w:color="auto" w:fill="auto"/>
            <w:noWrap/>
            <w:vAlign w:val="bottom"/>
            <w:hideMark/>
          </w:tcPr>
          <w:p w14:paraId="661CD621" w14:textId="77777777" w:rsidR="00BF7256" w:rsidRPr="00BF7256" w:rsidRDefault="00BF7256" w:rsidP="00BF7256">
            <w:pPr>
              <w:spacing w:after="0" w:line="240" w:lineRule="auto"/>
              <w:rPr>
                <w:rFonts w:ascii="Arial" w:hAnsi="Arial" w:cs="Arial"/>
                <w:sz w:val="18"/>
                <w:szCs w:val="18"/>
              </w:rPr>
            </w:pPr>
            <w:r w:rsidRPr="00BF7256">
              <w:rPr>
                <w:rFonts w:ascii="Arial" w:hAnsi="Arial" w:cs="Arial"/>
                <w:sz w:val="18"/>
                <w:szCs w:val="18"/>
              </w:rPr>
              <w:t>SE DEPOSITAN LOS INGRESOS DEL CAPITULO 2000 Y 3000 ESTADO 2022</w:t>
            </w:r>
          </w:p>
        </w:tc>
      </w:tr>
      <w:tr w:rsidR="00BF7256" w:rsidRPr="00BF7256" w14:paraId="4DBABC37" w14:textId="77777777" w:rsidTr="00BF7256">
        <w:trPr>
          <w:trHeight w:val="405"/>
        </w:trPr>
        <w:tc>
          <w:tcPr>
            <w:tcW w:w="4240" w:type="dxa"/>
            <w:tcBorders>
              <w:top w:val="nil"/>
              <w:left w:val="nil"/>
              <w:bottom w:val="nil"/>
              <w:right w:val="nil"/>
            </w:tcBorders>
            <w:shd w:val="clear" w:color="auto" w:fill="auto"/>
            <w:noWrap/>
            <w:vAlign w:val="bottom"/>
            <w:hideMark/>
          </w:tcPr>
          <w:p w14:paraId="36F9C995" w14:textId="77777777" w:rsidR="00BF7256" w:rsidRPr="00BF7256" w:rsidRDefault="00BF7256" w:rsidP="00BF7256">
            <w:pPr>
              <w:spacing w:after="0" w:line="240" w:lineRule="auto"/>
              <w:rPr>
                <w:rFonts w:ascii="Arial" w:hAnsi="Arial" w:cs="Arial"/>
                <w:sz w:val="18"/>
                <w:szCs w:val="18"/>
              </w:rPr>
            </w:pPr>
            <w:r w:rsidRPr="00BF7256">
              <w:rPr>
                <w:rFonts w:ascii="Arial" w:hAnsi="Arial" w:cs="Arial"/>
                <w:sz w:val="18"/>
                <w:szCs w:val="18"/>
              </w:rPr>
              <w:t>6.- CUENTA NUMERO  22-00076826-</w:t>
            </w:r>
            <w:proofErr w:type="gramStart"/>
            <w:r w:rsidRPr="00BF7256">
              <w:rPr>
                <w:rFonts w:ascii="Arial" w:hAnsi="Arial" w:cs="Arial"/>
                <w:sz w:val="18"/>
                <w:szCs w:val="18"/>
              </w:rPr>
              <w:t>1  POR</w:t>
            </w:r>
            <w:proofErr w:type="gramEnd"/>
          </w:p>
        </w:tc>
        <w:tc>
          <w:tcPr>
            <w:tcW w:w="2281" w:type="dxa"/>
            <w:tcBorders>
              <w:top w:val="nil"/>
              <w:left w:val="nil"/>
              <w:bottom w:val="nil"/>
              <w:right w:val="nil"/>
            </w:tcBorders>
            <w:shd w:val="clear" w:color="auto" w:fill="auto"/>
            <w:noWrap/>
            <w:vAlign w:val="bottom"/>
            <w:hideMark/>
          </w:tcPr>
          <w:p w14:paraId="27B7312C" w14:textId="77777777" w:rsidR="00BF7256" w:rsidRPr="00BF7256" w:rsidRDefault="00BF7256" w:rsidP="00BF7256">
            <w:pPr>
              <w:spacing w:after="0" w:line="240" w:lineRule="auto"/>
              <w:rPr>
                <w:rFonts w:ascii="Arial" w:hAnsi="Arial" w:cs="Arial"/>
                <w:sz w:val="18"/>
                <w:szCs w:val="18"/>
              </w:rPr>
            </w:pPr>
            <w:r w:rsidRPr="00BF7256">
              <w:rPr>
                <w:rFonts w:ascii="Arial" w:hAnsi="Arial" w:cs="Arial"/>
                <w:sz w:val="18"/>
                <w:szCs w:val="18"/>
              </w:rPr>
              <w:t xml:space="preserve"> $               160,771.17 </w:t>
            </w:r>
          </w:p>
        </w:tc>
        <w:tc>
          <w:tcPr>
            <w:tcW w:w="7520" w:type="dxa"/>
            <w:tcBorders>
              <w:top w:val="nil"/>
              <w:left w:val="nil"/>
              <w:bottom w:val="nil"/>
              <w:right w:val="nil"/>
            </w:tcBorders>
            <w:shd w:val="clear" w:color="auto" w:fill="auto"/>
            <w:noWrap/>
            <w:vAlign w:val="bottom"/>
            <w:hideMark/>
          </w:tcPr>
          <w:p w14:paraId="39E628DF" w14:textId="77777777" w:rsidR="00BF7256" w:rsidRPr="00BF7256" w:rsidRDefault="00BF7256" w:rsidP="00BF7256">
            <w:pPr>
              <w:spacing w:after="0" w:line="240" w:lineRule="auto"/>
              <w:rPr>
                <w:rFonts w:ascii="Arial" w:hAnsi="Arial" w:cs="Arial"/>
                <w:sz w:val="18"/>
                <w:szCs w:val="18"/>
              </w:rPr>
            </w:pPr>
            <w:r w:rsidRPr="00BF7256">
              <w:rPr>
                <w:rFonts w:ascii="Arial" w:hAnsi="Arial" w:cs="Arial"/>
                <w:sz w:val="18"/>
                <w:szCs w:val="18"/>
              </w:rPr>
              <w:t>SE DEPOSITAN LOS INGRESOS DEL CAP. 1000 RECIBIDOS POR LA FED. 2022</w:t>
            </w:r>
          </w:p>
        </w:tc>
      </w:tr>
      <w:tr w:rsidR="00BF7256" w:rsidRPr="00BF7256" w14:paraId="77067EC1" w14:textId="77777777" w:rsidTr="00BF7256">
        <w:trPr>
          <w:trHeight w:val="405"/>
        </w:trPr>
        <w:tc>
          <w:tcPr>
            <w:tcW w:w="4240" w:type="dxa"/>
            <w:tcBorders>
              <w:top w:val="nil"/>
              <w:left w:val="nil"/>
              <w:bottom w:val="nil"/>
              <w:right w:val="nil"/>
            </w:tcBorders>
            <w:shd w:val="clear" w:color="auto" w:fill="auto"/>
            <w:noWrap/>
            <w:vAlign w:val="bottom"/>
            <w:hideMark/>
          </w:tcPr>
          <w:p w14:paraId="0FD37595" w14:textId="77777777" w:rsidR="00BF7256" w:rsidRPr="00BF7256" w:rsidRDefault="00BF7256" w:rsidP="00BF7256">
            <w:pPr>
              <w:spacing w:after="0" w:line="240" w:lineRule="auto"/>
              <w:rPr>
                <w:rFonts w:ascii="Arial" w:hAnsi="Arial" w:cs="Arial"/>
                <w:sz w:val="18"/>
                <w:szCs w:val="18"/>
              </w:rPr>
            </w:pPr>
            <w:r w:rsidRPr="00BF7256">
              <w:rPr>
                <w:rFonts w:ascii="Arial" w:hAnsi="Arial" w:cs="Arial"/>
                <w:sz w:val="18"/>
                <w:szCs w:val="18"/>
              </w:rPr>
              <w:t xml:space="preserve">7.- CUENTA NUMERO 22-00080717-4 POR </w:t>
            </w:r>
          </w:p>
        </w:tc>
        <w:tc>
          <w:tcPr>
            <w:tcW w:w="2281" w:type="dxa"/>
            <w:tcBorders>
              <w:top w:val="nil"/>
              <w:left w:val="nil"/>
              <w:bottom w:val="nil"/>
              <w:right w:val="nil"/>
            </w:tcBorders>
            <w:shd w:val="clear" w:color="auto" w:fill="auto"/>
            <w:noWrap/>
            <w:vAlign w:val="bottom"/>
            <w:hideMark/>
          </w:tcPr>
          <w:p w14:paraId="3E528250" w14:textId="77777777" w:rsidR="00BF7256" w:rsidRPr="00BF7256" w:rsidRDefault="00BF7256" w:rsidP="00BF7256">
            <w:pPr>
              <w:spacing w:after="0" w:line="240" w:lineRule="auto"/>
              <w:rPr>
                <w:rFonts w:ascii="Arial" w:hAnsi="Arial" w:cs="Arial"/>
                <w:sz w:val="18"/>
                <w:szCs w:val="18"/>
              </w:rPr>
            </w:pPr>
            <w:r w:rsidRPr="00BF7256">
              <w:rPr>
                <w:rFonts w:ascii="Arial" w:hAnsi="Arial" w:cs="Arial"/>
                <w:sz w:val="18"/>
                <w:szCs w:val="18"/>
              </w:rPr>
              <w:t xml:space="preserve"> $               218,037.73 </w:t>
            </w:r>
          </w:p>
        </w:tc>
        <w:tc>
          <w:tcPr>
            <w:tcW w:w="7520" w:type="dxa"/>
            <w:tcBorders>
              <w:top w:val="nil"/>
              <w:left w:val="nil"/>
              <w:bottom w:val="nil"/>
              <w:right w:val="nil"/>
            </w:tcBorders>
            <w:shd w:val="clear" w:color="auto" w:fill="auto"/>
            <w:noWrap/>
            <w:vAlign w:val="bottom"/>
            <w:hideMark/>
          </w:tcPr>
          <w:p w14:paraId="7E5DFED7" w14:textId="77777777" w:rsidR="00BF7256" w:rsidRPr="00BF7256" w:rsidRDefault="00BF7256" w:rsidP="00BF7256">
            <w:pPr>
              <w:spacing w:after="0" w:line="240" w:lineRule="auto"/>
              <w:rPr>
                <w:rFonts w:ascii="Arial" w:hAnsi="Arial" w:cs="Arial"/>
                <w:sz w:val="18"/>
                <w:szCs w:val="18"/>
              </w:rPr>
            </w:pPr>
            <w:r w:rsidRPr="00BF7256">
              <w:rPr>
                <w:rFonts w:ascii="Arial" w:hAnsi="Arial" w:cs="Arial"/>
                <w:sz w:val="18"/>
                <w:szCs w:val="18"/>
              </w:rPr>
              <w:t>SE DEPOSITAN LOS INGRESOS DEL CAP. 1000 RECIBIDOS POR EL ESTADO 2023</w:t>
            </w:r>
          </w:p>
        </w:tc>
      </w:tr>
      <w:tr w:rsidR="00BF7256" w:rsidRPr="00BF7256" w14:paraId="5C2AFC80" w14:textId="77777777" w:rsidTr="00BF7256">
        <w:trPr>
          <w:trHeight w:val="405"/>
        </w:trPr>
        <w:tc>
          <w:tcPr>
            <w:tcW w:w="4240" w:type="dxa"/>
            <w:tcBorders>
              <w:top w:val="nil"/>
              <w:left w:val="nil"/>
              <w:bottom w:val="nil"/>
              <w:right w:val="nil"/>
            </w:tcBorders>
            <w:shd w:val="clear" w:color="auto" w:fill="auto"/>
            <w:noWrap/>
            <w:vAlign w:val="bottom"/>
            <w:hideMark/>
          </w:tcPr>
          <w:p w14:paraId="4F39ADAB" w14:textId="77777777" w:rsidR="00BF7256" w:rsidRPr="00BF7256" w:rsidRDefault="00BF7256" w:rsidP="00BF7256">
            <w:pPr>
              <w:spacing w:after="0" w:line="240" w:lineRule="auto"/>
              <w:rPr>
                <w:rFonts w:ascii="Arial" w:hAnsi="Arial" w:cs="Arial"/>
                <w:sz w:val="18"/>
                <w:szCs w:val="18"/>
              </w:rPr>
            </w:pPr>
            <w:r w:rsidRPr="00BF7256">
              <w:rPr>
                <w:rFonts w:ascii="Arial" w:hAnsi="Arial" w:cs="Arial"/>
                <w:sz w:val="18"/>
                <w:szCs w:val="18"/>
              </w:rPr>
              <w:t>8.- CUENTA NUMERO 22-00052862-</w:t>
            </w:r>
            <w:proofErr w:type="gramStart"/>
            <w:r w:rsidRPr="00BF7256">
              <w:rPr>
                <w:rFonts w:ascii="Arial" w:hAnsi="Arial" w:cs="Arial"/>
                <w:sz w:val="18"/>
                <w:szCs w:val="18"/>
              </w:rPr>
              <w:t>5  POR</w:t>
            </w:r>
            <w:proofErr w:type="gramEnd"/>
          </w:p>
        </w:tc>
        <w:tc>
          <w:tcPr>
            <w:tcW w:w="2281" w:type="dxa"/>
            <w:tcBorders>
              <w:top w:val="nil"/>
              <w:left w:val="nil"/>
              <w:bottom w:val="nil"/>
              <w:right w:val="nil"/>
            </w:tcBorders>
            <w:shd w:val="clear" w:color="auto" w:fill="auto"/>
            <w:noWrap/>
            <w:vAlign w:val="bottom"/>
            <w:hideMark/>
          </w:tcPr>
          <w:p w14:paraId="72C86730" w14:textId="77777777" w:rsidR="00BF7256" w:rsidRPr="00BF7256" w:rsidRDefault="00BF7256" w:rsidP="00BF7256">
            <w:pPr>
              <w:spacing w:after="0" w:line="240" w:lineRule="auto"/>
              <w:rPr>
                <w:rFonts w:ascii="Arial" w:hAnsi="Arial" w:cs="Arial"/>
                <w:sz w:val="18"/>
                <w:szCs w:val="18"/>
              </w:rPr>
            </w:pPr>
            <w:r w:rsidRPr="00BF7256">
              <w:rPr>
                <w:rFonts w:ascii="Arial" w:hAnsi="Arial" w:cs="Arial"/>
                <w:sz w:val="18"/>
                <w:szCs w:val="18"/>
              </w:rPr>
              <w:t xml:space="preserve"> $                                 -   </w:t>
            </w:r>
          </w:p>
        </w:tc>
        <w:tc>
          <w:tcPr>
            <w:tcW w:w="7520" w:type="dxa"/>
            <w:tcBorders>
              <w:top w:val="nil"/>
              <w:left w:val="nil"/>
              <w:bottom w:val="nil"/>
              <w:right w:val="nil"/>
            </w:tcBorders>
            <w:shd w:val="clear" w:color="auto" w:fill="auto"/>
            <w:noWrap/>
            <w:vAlign w:val="bottom"/>
            <w:hideMark/>
          </w:tcPr>
          <w:p w14:paraId="0D2B9620" w14:textId="77777777" w:rsidR="00BF7256" w:rsidRPr="00BF7256" w:rsidRDefault="00BF7256" w:rsidP="00BF7256">
            <w:pPr>
              <w:spacing w:after="0" w:line="240" w:lineRule="auto"/>
              <w:rPr>
                <w:rFonts w:ascii="Arial" w:hAnsi="Arial" w:cs="Arial"/>
                <w:sz w:val="18"/>
                <w:szCs w:val="18"/>
              </w:rPr>
            </w:pPr>
            <w:r w:rsidRPr="00BF7256">
              <w:rPr>
                <w:rFonts w:ascii="Arial" w:hAnsi="Arial" w:cs="Arial"/>
                <w:sz w:val="18"/>
                <w:szCs w:val="18"/>
              </w:rPr>
              <w:t>SE DEPOSITAN LOS INGRESOS PRESTACIONES</w:t>
            </w:r>
          </w:p>
        </w:tc>
      </w:tr>
      <w:tr w:rsidR="00BF7256" w:rsidRPr="00BF7256" w14:paraId="167E8BD9" w14:textId="77777777" w:rsidTr="00BF7256">
        <w:trPr>
          <w:trHeight w:val="405"/>
        </w:trPr>
        <w:tc>
          <w:tcPr>
            <w:tcW w:w="4240" w:type="dxa"/>
            <w:tcBorders>
              <w:top w:val="nil"/>
              <w:left w:val="nil"/>
              <w:bottom w:val="nil"/>
              <w:right w:val="nil"/>
            </w:tcBorders>
            <w:shd w:val="clear" w:color="auto" w:fill="auto"/>
            <w:noWrap/>
            <w:vAlign w:val="center"/>
            <w:hideMark/>
          </w:tcPr>
          <w:p w14:paraId="7232FA40" w14:textId="77777777" w:rsidR="00BF7256" w:rsidRDefault="00BF7256" w:rsidP="00BF7256">
            <w:pPr>
              <w:spacing w:after="0" w:line="240" w:lineRule="auto"/>
              <w:rPr>
                <w:rFonts w:ascii="Arial" w:hAnsi="Arial" w:cs="Arial"/>
                <w:sz w:val="18"/>
                <w:szCs w:val="18"/>
              </w:rPr>
            </w:pPr>
          </w:p>
          <w:p w14:paraId="7825A126" w14:textId="2C73D158" w:rsidR="00BF7256" w:rsidRPr="00BF7256" w:rsidRDefault="00BF7256" w:rsidP="00BF7256">
            <w:pPr>
              <w:spacing w:after="0" w:line="240" w:lineRule="auto"/>
              <w:rPr>
                <w:rFonts w:ascii="Arial" w:hAnsi="Arial" w:cs="Arial"/>
                <w:sz w:val="18"/>
                <w:szCs w:val="18"/>
              </w:rPr>
            </w:pPr>
            <w:r w:rsidRPr="00BF7256">
              <w:rPr>
                <w:rFonts w:ascii="Arial" w:hAnsi="Arial" w:cs="Arial"/>
                <w:sz w:val="18"/>
                <w:szCs w:val="18"/>
              </w:rPr>
              <w:t>9.- CUENTA NUMERO 22-00076825-8 POR</w:t>
            </w:r>
          </w:p>
        </w:tc>
        <w:tc>
          <w:tcPr>
            <w:tcW w:w="2281" w:type="dxa"/>
            <w:tcBorders>
              <w:top w:val="nil"/>
              <w:left w:val="nil"/>
              <w:bottom w:val="nil"/>
              <w:right w:val="nil"/>
            </w:tcBorders>
            <w:shd w:val="clear" w:color="auto" w:fill="auto"/>
            <w:noWrap/>
            <w:vAlign w:val="bottom"/>
            <w:hideMark/>
          </w:tcPr>
          <w:p w14:paraId="56A42929" w14:textId="77777777" w:rsidR="00BF7256" w:rsidRPr="00BF7256" w:rsidRDefault="00BF7256" w:rsidP="00BF7256">
            <w:pPr>
              <w:spacing w:after="0" w:line="240" w:lineRule="auto"/>
              <w:rPr>
                <w:rFonts w:ascii="Arial" w:hAnsi="Arial" w:cs="Arial"/>
                <w:sz w:val="18"/>
                <w:szCs w:val="18"/>
              </w:rPr>
            </w:pPr>
            <w:r w:rsidRPr="00BF7256">
              <w:rPr>
                <w:rFonts w:ascii="Arial" w:hAnsi="Arial" w:cs="Arial"/>
                <w:sz w:val="18"/>
                <w:szCs w:val="18"/>
              </w:rPr>
              <w:t xml:space="preserve"> $                          66.38 </w:t>
            </w:r>
          </w:p>
        </w:tc>
        <w:tc>
          <w:tcPr>
            <w:tcW w:w="7520" w:type="dxa"/>
            <w:tcBorders>
              <w:top w:val="nil"/>
              <w:left w:val="nil"/>
              <w:bottom w:val="nil"/>
              <w:right w:val="nil"/>
            </w:tcBorders>
            <w:shd w:val="clear" w:color="auto" w:fill="auto"/>
            <w:noWrap/>
            <w:vAlign w:val="bottom"/>
            <w:hideMark/>
          </w:tcPr>
          <w:p w14:paraId="72CBFB8F" w14:textId="77777777" w:rsidR="00BF7256" w:rsidRPr="00BF7256" w:rsidRDefault="00BF7256" w:rsidP="00BF7256">
            <w:pPr>
              <w:spacing w:after="0" w:line="240" w:lineRule="auto"/>
              <w:rPr>
                <w:rFonts w:ascii="Arial" w:hAnsi="Arial" w:cs="Arial"/>
                <w:sz w:val="18"/>
                <w:szCs w:val="18"/>
              </w:rPr>
            </w:pPr>
            <w:r w:rsidRPr="00BF7256">
              <w:rPr>
                <w:rFonts w:ascii="Arial" w:hAnsi="Arial" w:cs="Arial"/>
                <w:sz w:val="18"/>
                <w:szCs w:val="18"/>
              </w:rPr>
              <w:t>SE DEPOSITAN LOS INGRESOS DEL CAP. 1000 RECIBIDOS POR EL ESTADO 2022</w:t>
            </w:r>
          </w:p>
        </w:tc>
      </w:tr>
    </w:tbl>
    <w:p w14:paraId="5F822B31" w14:textId="77777777" w:rsidR="00956AD0" w:rsidRPr="00956AD0" w:rsidRDefault="00956AD0" w:rsidP="00956AD0">
      <w:pPr>
        <w:pStyle w:val="Texto"/>
        <w:spacing w:after="0" w:line="240" w:lineRule="exact"/>
        <w:ind w:firstLine="0"/>
        <w:jc w:val="left"/>
        <w:rPr>
          <w:color w:val="000000"/>
          <w:szCs w:val="18"/>
          <w:lang w:val="es-MX" w:eastAsia="es-MX"/>
        </w:rPr>
      </w:pPr>
    </w:p>
    <w:p w14:paraId="4D349F66" w14:textId="0EBF03FE" w:rsidR="004A54ED" w:rsidRPr="0025371D" w:rsidRDefault="0093114E" w:rsidP="00956AD0">
      <w:pPr>
        <w:pStyle w:val="Texto"/>
        <w:spacing w:after="0" w:line="240" w:lineRule="exact"/>
        <w:ind w:firstLine="0"/>
        <w:jc w:val="left"/>
        <w:rPr>
          <w:b/>
          <w:color w:val="000000"/>
        </w:rPr>
      </w:pPr>
      <w:r>
        <w:rPr>
          <w:rFonts w:eastAsiaTheme="minorHAnsi"/>
          <w:sz w:val="14"/>
          <w:szCs w:val="14"/>
          <w:lang w:eastAsia="en-US"/>
        </w:rPr>
        <w:lastRenderedPageBreak/>
        <w:t xml:space="preserve">  </w:t>
      </w:r>
      <w:r w:rsidR="004A54ED" w:rsidRPr="0025371D">
        <w:rPr>
          <w:b/>
          <w:color w:val="000000"/>
        </w:rPr>
        <w:t xml:space="preserve">OTROS EFECTIVOS Y EQUIVALENTE: </w:t>
      </w:r>
      <w:r w:rsidR="004A54ED" w:rsidRPr="0025371D">
        <w:rPr>
          <w:color w:val="000000"/>
        </w:rPr>
        <w:t xml:space="preserve">POR LA CANTIDAD DE $ </w:t>
      </w:r>
      <w:r w:rsidR="004A54ED">
        <w:rPr>
          <w:color w:val="000000"/>
        </w:rPr>
        <w:t>719,327.37</w:t>
      </w:r>
      <w:r w:rsidR="004A54ED" w:rsidRPr="0025371D">
        <w:rPr>
          <w:color w:val="000000"/>
        </w:rPr>
        <w:t xml:space="preserve"> </w:t>
      </w:r>
      <w:r w:rsidR="004A54ED" w:rsidRPr="003F5257">
        <w:rPr>
          <w:color w:val="000000"/>
        </w:rPr>
        <w:t xml:space="preserve">AL </w:t>
      </w:r>
      <w:r w:rsidR="004D4F7F">
        <w:rPr>
          <w:color w:val="000000"/>
        </w:rPr>
        <w:t>31 DE MARZO</w:t>
      </w:r>
      <w:r w:rsidR="00B33690">
        <w:rPr>
          <w:color w:val="000000"/>
        </w:rPr>
        <w:t xml:space="preserve"> 2023</w:t>
      </w:r>
    </w:p>
    <w:p w14:paraId="76D3F6F9" w14:textId="77777777" w:rsidR="004A54ED" w:rsidRPr="0025371D" w:rsidRDefault="004A54ED" w:rsidP="004A54ED">
      <w:pPr>
        <w:jc w:val="both"/>
        <w:rPr>
          <w:rFonts w:ascii="Arial" w:hAnsi="Arial" w:cs="Arial"/>
          <w:b/>
          <w:color w:val="000000"/>
          <w:sz w:val="20"/>
          <w:szCs w:val="20"/>
        </w:rPr>
      </w:pPr>
    </w:p>
    <w:p w14:paraId="3CB6B661" w14:textId="77777777" w:rsidR="004A54ED" w:rsidRPr="0025371D" w:rsidRDefault="004A54ED" w:rsidP="004A54ED">
      <w:pPr>
        <w:jc w:val="both"/>
        <w:rPr>
          <w:color w:val="000000"/>
          <w:sz w:val="16"/>
        </w:rPr>
      </w:pPr>
      <w:r w:rsidRPr="0025371D">
        <w:rPr>
          <w:rFonts w:ascii="Arial" w:hAnsi="Arial" w:cs="Arial"/>
          <w:b/>
          <w:color w:val="000000"/>
          <w:sz w:val="20"/>
          <w:szCs w:val="20"/>
        </w:rPr>
        <w:t>DERECHOS A RECIBIR EFECTIVO O EQUIVALENTES.</w:t>
      </w:r>
    </w:p>
    <w:p w14:paraId="5B243E41" w14:textId="01A074AE" w:rsidR="00552347" w:rsidRDefault="004A54ED" w:rsidP="00552347">
      <w:pPr>
        <w:jc w:val="both"/>
        <w:rPr>
          <w:rFonts w:ascii="Arial" w:hAnsi="Arial" w:cs="Arial"/>
          <w:color w:val="000000"/>
          <w:sz w:val="18"/>
          <w:szCs w:val="20"/>
        </w:rPr>
      </w:pPr>
      <w:r w:rsidRPr="0025371D">
        <w:rPr>
          <w:rFonts w:ascii="Arial" w:hAnsi="Arial" w:cs="Arial"/>
          <w:b/>
          <w:color w:val="000000"/>
          <w:sz w:val="18"/>
          <w:szCs w:val="20"/>
        </w:rPr>
        <w:t>LA CUENTA DE DERECHOS A RECIBIR</w:t>
      </w:r>
      <w:r w:rsidRPr="0025371D">
        <w:rPr>
          <w:rFonts w:ascii="Arial" w:hAnsi="Arial" w:cs="Arial"/>
          <w:color w:val="000000"/>
          <w:sz w:val="18"/>
          <w:szCs w:val="20"/>
        </w:rPr>
        <w:t xml:space="preserve"> EFECTIVO O EQUIVALENTE, REPRESENTA EL SALDO EN EFECTIVO POR RECUPERAR POR IMPORTE</w:t>
      </w:r>
      <w:r w:rsidR="00874CD7">
        <w:rPr>
          <w:rFonts w:ascii="Arial" w:hAnsi="Arial" w:cs="Arial"/>
          <w:color w:val="000000"/>
          <w:sz w:val="18"/>
          <w:szCs w:val="20"/>
        </w:rPr>
        <w:t xml:space="preserve"> $ </w:t>
      </w:r>
      <w:r w:rsidR="004D4F7F">
        <w:rPr>
          <w:rFonts w:ascii="Arial" w:eastAsiaTheme="minorHAnsi" w:hAnsi="Arial" w:cs="Arial"/>
          <w:sz w:val="18"/>
          <w:szCs w:val="18"/>
          <w:lang w:eastAsia="en-US"/>
        </w:rPr>
        <w:t>46,411.26</w:t>
      </w:r>
      <w:r w:rsidR="00740232">
        <w:rPr>
          <w:rFonts w:ascii="Arial" w:eastAsiaTheme="minorHAnsi" w:hAnsi="Arial" w:cs="Arial"/>
          <w:sz w:val="18"/>
          <w:szCs w:val="18"/>
          <w:lang w:eastAsia="en-US"/>
        </w:rPr>
        <w:t xml:space="preserve"> </w:t>
      </w:r>
      <w:r w:rsidR="0063447C">
        <w:rPr>
          <w:rFonts w:ascii="Arial" w:hAnsi="Arial" w:cs="Arial"/>
          <w:color w:val="000000"/>
          <w:sz w:val="18"/>
          <w:szCs w:val="20"/>
        </w:rPr>
        <w:t xml:space="preserve">INTEGRADA </w:t>
      </w:r>
      <w:r w:rsidR="00B33690">
        <w:rPr>
          <w:rFonts w:ascii="Arial" w:hAnsi="Arial" w:cs="Arial"/>
          <w:color w:val="000000"/>
          <w:sz w:val="18"/>
          <w:szCs w:val="20"/>
        </w:rPr>
        <w:t>LA CUENTA DE DEUDORES DIVERSOS A CORTO PLAZO</w:t>
      </w:r>
      <w:r w:rsidR="00A31805">
        <w:rPr>
          <w:rFonts w:ascii="Arial" w:hAnsi="Arial" w:cs="Arial"/>
          <w:color w:val="000000"/>
          <w:sz w:val="18"/>
          <w:szCs w:val="20"/>
        </w:rPr>
        <w:t xml:space="preserve"> </w:t>
      </w:r>
    </w:p>
    <w:p w14:paraId="2B8D11F7" w14:textId="733EBBCD" w:rsidR="00740232" w:rsidRDefault="00740232" w:rsidP="00552347">
      <w:pPr>
        <w:jc w:val="both"/>
        <w:rPr>
          <w:rFonts w:ascii="Arial" w:hAnsi="Arial" w:cs="Arial"/>
          <w:color w:val="000000"/>
          <w:sz w:val="18"/>
          <w:szCs w:val="20"/>
        </w:rPr>
      </w:pPr>
      <w:r>
        <w:rPr>
          <w:rFonts w:ascii="Arial" w:hAnsi="Arial" w:cs="Arial"/>
          <w:color w:val="000000"/>
          <w:sz w:val="18"/>
          <w:szCs w:val="20"/>
        </w:rPr>
        <w:t xml:space="preserve">DERECHOS A RECIBIR BIENES Y SERVICIOS $ </w:t>
      </w:r>
      <w:r w:rsidR="004D4F7F">
        <w:rPr>
          <w:rFonts w:ascii="Arial" w:hAnsi="Arial" w:cs="Arial"/>
          <w:color w:val="000000"/>
          <w:sz w:val="18"/>
          <w:szCs w:val="20"/>
        </w:rPr>
        <w:t>2,599.00</w:t>
      </w:r>
      <w:r>
        <w:rPr>
          <w:rFonts w:ascii="Arial" w:hAnsi="Arial" w:cs="Arial"/>
          <w:color w:val="000000"/>
          <w:sz w:val="18"/>
          <w:szCs w:val="20"/>
        </w:rPr>
        <w:t xml:space="preserve"> POR LA CTA DE ANTICIPO DE PROVEEDORES</w:t>
      </w:r>
    </w:p>
    <w:p w14:paraId="09045D91" w14:textId="07D892F1" w:rsidR="004A54ED" w:rsidRPr="0025371D" w:rsidRDefault="004A54ED" w:rsidP="00740232">
      <w:pPr>
        <w:jc w:val="both"/>
        <w:rPr>
          <w:b/>
          <w:color w:val="000000"/>
          <w:szCs w:val="20"/>
        </w:rPr>
      </w:pPr>
      <w:r w:rsidRPr="0025371D">
        <w:rPr>
          <w:b/>
          <w:color w:val="000000"/>
          <w:szCs w:val="20"/>
        </w:rPr>
        <w:tab/>
        <w:t xml:space="preserve">         BIENES MUEBLES, INMUEBLES E INTANGIBLES</w:t>
      </w:r>
    </w:p>
    <w:p w14:paraId="07863C7A" w14:textId="22FA0116" w:rsidR="004A54ED" w:rsidRPr="0025371D" w:rsidRDefault="004A54ED" w:rsidP="004A54ED">
      <w:pPr>
        <w:pStyle w:val="ROMANOS"/>
        <w:spacing w:after="0" w:line="240" w:lineRule="exact"/>
        <w:ind w:left="0" w:firstLine="0"/>
        <w:rPr>
          <w:b/>
          <w:color w:val="000000"/>
          <w:szCs w:val="20"/>
          <w:lang w:val="es-MX"/>
        </w:rPr>
      </w:pPr>
      <w:r w:rsidRPr="0025371D">
        <w:rPr>
          <w:b/>
          <w:color w:val="000000"/>
          <w:szCs w:val="20"/>
          <w:lang w:val="es-MX"/>
        </w:rPr>
        <w:t xml:space="preserve">LA CUENTA DE BIENES MUEBLES REFLEJA UN SALDO DE $ </w:t>
      </w:r>
      <w:r>
        <w:rPr>
          <w:b/>
          <w:color w:val="000000"/>
          <w:szCs w:val="20"/>
          <w:lang w:val="es-MX"/>
        </w:rPr>
        <w:t xml:space="preserve">2, </w:t>
      </w:r>
      <w:r w:rsidR="00A31805" w:rsidRPr="00A31805">
        <w:rPr>
          <w:b/>
          <w:color w:val="000000"/>
          <w:szCs w:val="20"/>
          <w:lang w:val="es-MX"/>
        </w:rPr>
        <w:t>423,775.42</w:t>
      </w:r>
      <w:r w:rsidR="00A31805">
        <w:rPr>
          <w:b/>
          <w:color w:val="000000"/>
          <w:szCs w:val="20"/>
          <w:lang w:val="es-MX"/>
        </w:rPr>
        <w:t xml:space="preserve"> </w:t>
      </w:r>
      <w:r w:rsidRPr="0025371D">
        <w:rPr>
          <w:b/>
          <w:color w:val="000000"/>
          <w:szCs w:val="20"/>
          <w:lang w:val="es-MX"/>
        </w:rPr>
        <w:t>CONSTITUIDO POR LAS SIGUENTES SUBCUENTAS,</w:t>
      </w:r>
    </w:p>
    <w:p w14:paraId="43CABBA8" w14:textId="77777777" w:rsidR="004A54ED" w:rsidRPr="0025371D" w:rsidRDefault="004A54ED" w:rsidP="004A54ED">
      <w:pPr>
        <w:pStyle w:val="ROMANOS"/>
        <w:spacing w:after="0" w:line="240" w:lineRule="exact"/>
        <w:ind w:left="0" w:firstLine="0"/>
        <w:rPr>
          <w:b/>
          <w:color w:val="000000"/>
          <w:szCs w:val="20"/>
          <w:lang w:val="es-MX"/>
        </w:rPr>
      </w:pPr>
    </w:p>
    <w:tbl>
      <w:tblPr>
        <w:tblW w:w="12860" w:type="dxa"/>
        <w:tblInd w:w="80" w:type="dxa"/>
        <w:tblCellMar>
          <w:left w:w="70" w:type="dxa"/>
          <w:right w:w="70" w:type="dxa"/>
        </w:tblCellMar>
        <w:tblLook w:val="04A0" w:firstRow="1" w:lastRow="0" w:firstColumn="1" w:lastColumn="0" w:noHBand="0" w:noVBand="1"/>
      </w:tblPr>
      <w:tblGrid>
        <w:gridCol w:w="1200"/>
        <w:gridCol w:w="5620"/>
        <w:gridCol w:w="6040"/>
      </w:tblGrid>
      <w:tr w:rsidR="004A54ED" w:rsidRPr="005109E2" w14:paraId="5CFC3677" w14:textId="77777777" w:rsidTr="005B1701">
        <w:trPr>
          <w:trHeight w:val="315"/>
        </w:trPr>
        <w:tc>
          <w:tcPr>
            <w:tcW w:w="1200" w:type="dxa"/>
            <w:tcBorders>
              <w:top w:val="single" w:sz="8" w:space="0" w:color="auto"/>
              <w:left w:val="single" w:sz="8" w:space="0" w:color="auto"/>
              <w:bottom w:val="single" w:sz="4" w:space="0" w:color="auto"/>
              <w:right w:val="single" w:sz="8" w:space="0" w:color="auto"/>
            </w:tcBorders>
            <w:shd w:val="clear" w:color="000000" w:fill="D9D9D9"/>
            <w:noWrap/>
            <w:vAlign w:val="bottom"/>
            <w:hideMark/>
          </w:tcPr>
          <w:p w14:paraId="538E03BB" w14:textId="77777777" w:rsidR="004A54ED" w:rsidRPr="005109E2" w:rsidRDefault="004A54ED" w:rsidP="005B1701">
            <w:pPr>
              <w:spacing w:after="0" w:line="240" w:lineRule="auto"/>
              <w:jc w:val="center"/>
              <w:rPr>
                <w:rFonts w:cs="Calibri"/>
                <w:color w:val="000000"/>
              </w:rPr>
            </w:pPr>
            <w:r w:rsidRPr="005109E2">
              <w:rPr>
                <w:rFonts w:cs="Calibri"/>
                <w:color w:val="000000"/>
              </w:rPr>
              <w:t>CUENTA</w:t>
            </w:r>
          </w:p>
        </w:tc>
        <w:tc>
          <w:tcPr>
            <w:tcW w:w="5620" w:type="dxa"/>
            <w:tcBorders>
              <w:top w:val="single" w:sz="8" w:space="0" w:color="auto"/>
              <w:left w:val="nil"/>
              <w:bottom w:val="single" w:sz="8" w:space="0" w:color="auto"/>
              <w:right w:val="single" w:sz="8" w:space="0" w:color="auto"/>
            </w:tcBorders>
            <w:shd w:val="clear" w:color="000000" w:fill="D9D9D9"/>
            <w:noWrap/>
            <w:vAlign w:val="center"/>
            <w:hideMark/>
          </w:tcPr>
          <w:p w14:paraId="0A3205C3" w14:textId="77777777" w:rsidR="004A54ED" w:rsidRPr="005109E2" w:rsidRDefault="004A54ED" w:rsidP="005B1701">
            <w:pPr>
              <w:spacing w:after="0" w:line="240" w:lineRule="auto"/>
              <w:jc w:val="center"/>
              <w:rPr>
                <w:rFonts w:ascii="Arial" w:hAnsi="Arial" w:cs="Arial"/>
                <w:b/>
                <w:bCs/>
                <w:color w:val="000000"/>
                <w:sz w:val="18"/>
                <w:szCs w:val="18"/>
              </w:rPr>
            </w:pPr>
            <w:r w:rsidRPr="005109E2">
              <w:rPr>
                <w:rFonts w:ascii="Arial" w:hAnsi="Arial" w:cs="Arial"/>
                <w:b/>
                <w:bCs/>
                <w:color w:val="000000"/>
                <w:sz w:val="18"/>
                <w:szCs w:val="18"/>
              </w:rPr>
              <w:t>CONCEPTO</w:t>
            </w:r>
          </w:p>
        </w:tc>
        <w:tc>
          <w:tcPr>
            <w:tcW w:w="6040" w:type="dxa"/>
            <w:tcBorders>
              <w:top w:val="single" w:sz="8" w:space="0" w:color="auto"/>
              <w:left w:val="nil"/>
              <w:bottom w:val="single" w:sz="8" w:space="0" w:color="auto"/>
              <w:right w:val="single" w:sz="8" w:space="0" w:color="auto"/>
            </w:tcBorders>
            <w:shd w:val="clear" w:color="000000" w:fill="D9D9D9"/>
            <w:noWrap/>
            <w:vAlign w:val="center"/>
            <w:hideMark/>
          </w:tcPr>
          <w:p w14:paraId="3C13C1BD" w14:textId="77777777" w:rsidR="004A54ED" w:rsidRPr="005109E2" w:rsidRDefault="004A54ED" w:rsidP="005B1701">
            <w:pPr>
              <w:spacing w:after="0" w:line="240" w:lineRule="auto"/>
              <w:jc w:val="center"/>
              <w:rPr>
                <w:rFonts w:ascii="Arial" w:hAnsi="Arial" w:cs="Arial"/>
                <w:b/>
                <w:bCs/>
                <w:color w:val="000000"/>
                <w:sz w:val="18"/>
                <w:szCs w:val="18"/>
              </w:rPr>
            </w:pPr>
            <w:r w:rsidRPr="005109E2">
              <w:rPr>
                <w:rFonts w:ascii="Arial" w:hAnsi="Arial" w:cs="Arial"/>
                <w:b/>
                <w:bCs/>
                <w:color w:val="000000"/>
                <w:sz w:val="18"/>
                <w:szCs w:val="18"/>
              </w:rPr>
              <w:t>IMPORTE</w:t>
            </w:r>
          </w:p>
        </w:tc>
      </w:tr>
      <w:tr w:rsidR="004A54ED" w:rsidRPr="005109E2" w14:paraId="68492079" w14:textId="77777777" w:rsidTr="005B1701">
        <w:trPr>
          <w:trHeight w:val="315"/>
        </w:trPr>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52C26605" w14:textId="77777777" w:rsidR="004A54ED" w:rsidRPr="005109E2" w:rsidRDefault="004A54ED" w:rsidP="005B1701">
            <w:pPr>
              <w:spacing w:after="0" w:line="240" w:lineRule="auto"/>
              <w:jc w:val="center"/>
              <w:rPr>
                <w:rFonts w:cs="Calibri"/>
                <w:color w:val="000000"/>
              </w:rPr>
            </w:pPr>
            <w:r w:rsidRPr="005109E2">
              <w:rPr>
                <w:rFonts w:cs="Calibri"/>
                <w:color w:val="000000"/>
              </w:rPr>
              <w:t>1241</w:t>
            </w:r>
          </w:p>
        </w:tc>
        <w:tc>
          <w:tcPr>
            <w:tcW w:w="5620" w:type="dxa"/>
            <w:tcBorders>
              <w:top w:val="nil"/>
              <w:left w:val="nil"/>
              <w:bottom w:val="single" w:sz="8" w:space="0" w:color="auto"/>
              <w:right w:val="single" w:sz="8" w:space="0" w:color="auto"/>
            </w:tcBorders>
            <w:shd w:val="clear" w:color="auto" w:fill="auto"/>
            <w:noWrap/>
            <w:vAlign w:val="center"/>
            <w:hideMark/>
          </w:tcPr>
          <w:p w14:paraId="06D0B226" w14:textId="77777777" w:rsidR="004A54ED" w:rsidRPr="005109E2" w:rsidRDefault="004A54ED" w:rsidP="005B1701">
            <w:pPr>
              <w:spacing w:after="0" w:line="240" w:lineRule="auto"/>
              <w:rPr>
                <w:rFonts w:ascii="Arial" w:hAnsi="Arial" w:cs="Arial"/>
                <w:b/>
                <w:bCs/>
                <w:color w:val="000000"/>
                <w:sz w:val="18"/>
                <w:szCs w:val="18"/>
              </w:rPr>
            </w:pPr>
            <w:r w:rsidRPr="005109E2">
              <w:rPr>
                <w:rFonts w:ascii="Arial" w:hAnsi="Arial" w:cs="Arial"/>
                <w:b/>
                <w:bCs/>
                <w:color w:val="000000"/>
                <w:sz w:val="18"/>
                <w:szCs w:val="18"/>
              </w:rPr>
              <w:t>MOBILIARIO Y EQUIPO DE ADMINISTRACION</w:t>
            </w:r>
          </w:p>
        </w:tc>
        <w:tc>
          <w:tcPr>
            <w:tcW w:w="6040" w:type="dxa"/>
            <w:tcBorders>
              <w:top w:val="nil"/>
              <w:left w:val="nil"/>
              <w:bottom w:val="single" w:sz="8" w:space="0" w:color="auto"/>
              <w:right w:val="single" w:sz="8" w:space="0" w:color="auto"/>
            </w:tcBorders>
            <w:shd w:val="clear" w:color="auto" w:fill="auto"/>
            <w:noWrap/>
            <w:vAlign w:val="center"/>
            <w:hideMark/>
          </w:tcPr>
          <w:p w14:paraId="0F4F179A" w14:textId="7DAE4921" w:rsidR="004A54ED" w:rsidRPr="005109E2" w:rsidRDefault="004A54ED" w:rsidP="00620D70">
            <w:pPr>
              <w:spacing w:after="0" w:line="240" w:lineRule="auto"/>
              <w:jc w:val="right"/>
              <w:rPr>
                <w:rFonts w:ascii="Arial" w:hAnsi="Arial" w:cs="Arial"/>
                <w:b/>
                <w:bCs/>
                <w:color w:val="000000"/>
                <w:sz w:val="18"/>
                <w:szCs w:val="18"/>
              </w:rPr>
            </w:pPr>
            <w:r w:rsidRPr="005109E2">
              <w:rPr>
                <w:rFonts w:ascii="Arial" w:hAnsi="Arial" w:cs="Arial"/>
                <w:b/>
                <w:bCs/>
                <w:color w:val="000000"/>
                <w:sz w:val="18"/>
                <w:szCs w:val="18"/>
              </w:rPr>
              <w:t>1,</w:t>
            </w:r>
            <w:r w:rsidR="00E869AE">
              <w:rPr>
                <w:rFonts w:ascii="Arial" w:hAnsi="Arial" w:cs="Arial"/>
                <w:b/>
                <w:bCs/>
                <w:color w:val="000000"/>
                <w:sz w:val="18"/>
                <w:szCs w:val="18"/>
              </w:rPr>
              <w:t>748,906.79</w:t>
            </w:r>
          </w:p>
        </w:tc>
      </w:tr>
      <w:tr w:rsidR="004A54ED" w:rsidRPr="005109E2" w14:paraId="280CFD47" w14:textId="77777777" w:rsidTr="005B1701">
        <w:trPr>
          <w:trHeight w:val="315"/>
        </w:trPr>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586F9E44" w14:textId="77777777" w:rsidR="004A54ED" w:rsidRPr="005109E2" w:rsidRDefault="004A54ED" w:rsidP="005B1701">
            <w:pPr>
              <w:spacing w:after="0" w:line="240" w:lineRule="auto"/>
              <w:jc w:val="center"/>
              <w:rPr>
                <w:rFonts w:cs="Calibri"/>
                <w:color w:val="000000"/>
              </w:rPr>
            </w:pPr>
            <w:r w:rsidRPr="005109E2">
              <w:rPr>
                <w:rFonts w:cs="Calibri"/>
                <w:color w:val="000000"/>
              </w:rPr>
              <w:t>1242</w:t>
            </w:r>
          </w:p>
        </w:tc>
        <w:tc>
          <w:tcPr>
            <w:tcW w:w="5620" w:type="dxa"/>
            <w:tcBorders>
              <w:top w:val="nil"/>
              <w:left w:val="nil"/>
              <w:bottom w:val="single" w:sz="8" w:space="0" w:color="auto"/>
              <w:right w:val="single" w:sz="8" w:space="0" w:color="auto"/>
            </w:tcBorders>
            <w:shd w:val="clear" w:color="auto" w:fill="auto"/>
            <w:noWrap/>
            <w:vAlign w:val="center"/>
            <w:hideMark/>
          </w:tcPr>
          <w:p w14:paraId="4D178E83" w14:textId="77777777" w:rsidR="004A54ED" w:rsidRPr="005109E2" w:rsidRDefault="004A54ED" w:rsidP="005B1701">
            <w:pPr>
              <w:spacing w:after="0" w:line="240" w:lineRule="auto"/>
              <w:rPr>
                <w:rFonts w:ascii="Arial" w:hAnsi="Arial" w:cs="Arial"/>
                <w:b/>
                <w:bCs/>
                <w:color w:val="000000"/>
                <w:sz w:val="18"/>
                <w:szCs w:val="18"/>
              </w:rPr>
            </w:pPr>
            <w:r w:rsidRPr="005109E2">
              <w:rPr>
                <w:rFonts w:ascii="Arial" w:hAnsi="Arial" w:cs="Arial"/>
                <w:b/>
                <w:bCs/>
                <w:color w:val="000000"/>
                <w:sz w:val="18"/>
                <w:szCs w:val="18"/>
              </w:rPr>
              <w:t>MOBILIARIO Y EQUIPO EDUCACIONAL Y RECREATIVO</w:t>
            </w:r>
          </w:p>
        </w:tc>
        <w:tc>
          <w:tcPr>
            <w:tcW w:w="6040" w:type="dxa"/>
            <w:tcBorders>
              <w:top w:val="nil"/>
              <w:left w:val="nil"/>
              <w:bottom w:val="single" w:sz="8" w:space="0" w:color="auto"/>
              <w:right w:val="single" w:sz="8" w:space="0" w:color="auto"/>
            </w:tcBorders>
            <w:shd w:val="clear" w:color="auto" w:fill="auto"/>
            <w:noWrap/>
            <w:vAlign w:val="center"/>
            <w:hideMark/>
          </w:tcPr>
          <w:p w14:paraId="1BC32271" w14:textId="77777777" w:rsidR="004A54ED" w:rsidRPr="005109E2" w:rsidRDefault="004A54ED" w:rsidP="005B1701">
            <w:pPr>
              <w:spacing w:after="0" w:line="240" w:lineRule="auto"/>
              <w:jc w:val="right"/>
              <w:rPr>
                <w:rFonts w:ascii="Arial" w:hAnsi="Arial" w:cs="Arial"/>
                <w:b/>
                <w:bCs/>
                <w:color w:val="000000"/>
                <w:sz w:val="18"/>
                <w:szCs w:val="18"/>
              </w:rPr>
            </w:pPr>
            <w:r>
              <w:rPr>
                <w:rFonts w:ascii="Arial" w:hAnsi="Arial" w:cs="Arial"/>
                <w:b/>
                <w:bCs/>
                <w:color w:val="000000"/>
                <w:sz w:val="18"/>
                <w:szCs w:val="18"/>
              </w:rPr>
              <w:t>235,481.61</w:t>
            </w:r>
          </w:p>
        </w:tc>
      </w:tr>
      <w:tr w:rsidR="004A54ED" w:rsidRPr="005109E2" w14:paraId="4B31339A" w14:textId="77777777" w:rsidTr="005B1701">
        <w:trPr>
          <w:trHeight w:val="315"/>
        </w:trPr>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155D576D" w14:textId="77777777" w:rsidR="004A54ED" w:rsidRPr="005109E2" w:rsidRDefault="004A54ED" w:rsidP="005B1701">
            <w:pPr>
              <w:spacing w:after="0" w:line="240" w:lineRule="auto"/>
              <w:jc w:val="center"/>
              <w:rPr>
                <w:rFonts w:cs="Calibri"/>
                <w:color w:val="000000"/>
              </w:rPr>
            </w:pPr>
            <w:r w:rsidRPr="005109E2">
              <w:rPr>
                <w:rFonts w:cs="Calibri"/>
                <w:color w:val="000000"/>
              </w:rPr>
              <w:t>1243</w:t>
            </w:r>
          </w:p>
        </w:tc>
        <w:tc>
          <w:tcPr>
            <w:tcW w:w="5620" w:type="dxa"/>
            <w:tcBorders>
              <w:top w:val="nil"/>
              <w:left w:val="nil"/>
              <w:bottom w:val="single" w:sz="8" w:space="0" w:color="auto"/>
              <w:right w:val="single" w:sz="8" w:space="0" w:color="auto"/>
            </w:tcBorders>
            <w:shd w:val="clear" w:color="auto" w:fill="auto"/>
            <w:noWrap/>
            <w:vAlign w:val="center"/>
            <w:hideMark/>
          </w:tcPr>
          <w:p w14:paraId="38EFA0C7" w14:textId="7660CF5E" w:rsidR="004A54ED" w:rsidRPr="005109E2" w:rsidRDefault="00343A58" w:rsidP="00343A58">
            <w:pPr>
              <w:spacing w:after="0" w:line="240" w:lineRule="auto"/>
              <w:rPr>
                <w:rFonts w:ascii="Arial" w:hAnsi="Arial" w:cs="Arial"/>
                <w:b/>
                <w:bCs/>
                <w:color w:val="000000"/>
                <w:sz w:val="18"/>
                <w:szCs w:val="18"/>
              </w:rPr>
            </w:pPr>
            <w:r>
              <w:rPr>
                <w:rFonts w:ascii="Arial" w:hAnsi="Arial" w:cs="Arial"/>
                <w:b/>
                <w:bCs/>
                <w:color w:val="000000"/>
                <w:sz w:val="18"/>
                <w:szCs w:val="18"/>
              </w:rPr>
              <w:t xml:space="preserve">EQUIPO </w:t>
            </w:r>
            <w:r w:rsidR="004A54ED" w:rsidRPr="005109E2">
              <w:rPr>
                <w:rFonts w:ascii="Arial" w:hAnsi="Arial" w:cs="Arial"/>
                <w:b/>
                <w:bCs/>
                <w:color w:val="000000"/>
                <w:sz w:val="18"/>
                <w:szCs w:val="18"/>
              </w:rPr>
              <w:t>MEDICO Y DE LABORATORIO</w:t>
            </w:r>
          </w:p>
        </w:tc>
        <w:tc>
          <w:tcPr>
            <w:tcW w:w="6040" w:type="dxa"/>
            <w:tcBorders>
              <w:top w:val="nil"/>
              <w:left w:val="nil"/>
              <w:bottom w:val="single" w:sz="8" w:space="0" w:color="auto"/>
              <w:right w:val="single" w:sz="8" w:space="0" w:color="auto"/>
            </w:tcBorders>
            <w:shd w:val="clear" w:color="auto" w:fill="auto"/>
            <w:noWrap/>
            <w:vAlign w:val="center"/>
            <w:hideMark/>
          </w:tcPr>
          <w:p w14:paraId="5BF7C443" w14:textId="77777777" w:rsidR="004A54ED" w:rsidRPr="005109E2" w:rsidRDefault="004A54ED" w:rsidP="005B1701">
            <w:pPr>
              <w:spacing w:after="0" w:line="240" w:lineRule="auto"/>
              <w:jc w:val="right"/>
              <w:rPr>
                <w:rFonts w:ascii="Arial" w:hAnsi="Arial" w:cs="Arial"/>
                <w:b/>
                <w:bCs/>
                <w:color w:val="000000"/>
                <w:sz w:val="18"/>
                <w:szCs w:val="18"/>
              </w:rPr>
            </w:pPr>
            <w:r w:rsidRPr="005109E2">
              <w:rPr>
                <w:rFonts w:ascii="Arial" w:hAnsi="Arial" w:cs="Arial"/>
                <w:b/>
                <w:bCs/>
                <w:color w:val="000000"/>
                <w:sz w:val="18"/>
                <w:szCs w:val="18"/>
              </w:rPr>
              <w:t>64,700.00</w:t>
            </w:r>
          </w:p>
        </w:tc>
      </w:tr>
      <w:tr w:rsidR="004A54ED" w:rsidRPr="005109E2" w14:paraId="2AD7774E" w14:textId="77777777" w:rsidTr="005B1701">
        <w:trPr>
          <w:trHeight w:val="315"/>
        </w:trPr>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39957F0D" w14:textId="77777777" w:rsidR="004A54ED" w:rsidRPr="005109E2" w:rsidRDefault="004A54ED" w:rsidP="005B1701">
            <w:pPr>
              <w:spacing w:after="0" w:line="240" w:lineRule="auto"/>
              <w:jc w:val="center"/>
              <w:rPr>
                <w:rFonts w:cs="Calibri"/>
                <w:color w:val="000000"/>
              </w:rPr>
            </w:pPr>
            <w:r w:rsidRPr="005109E2">
              <w:rPr>
                <w:rFonts w:cs="Calibri"/>
                <w:color w:val="000000"/>
              </w:rPr>
              <w:t>1246</w:t>
            </w:r>
          </w:p>
        </w:tc>
        <w:tc>
          <w:tcPr>
            <w:tcW w:w="5620" w:type="dxa"/>
            <w:tcBorders>
              <w:top w:val="nil"/>
              <w:left w:val="nil"/>
              <w:bottom w:val="single" w:sz="8" w:space="0" w:color="auto"/>
              <w:right w:val="single" w:sz="8" w:space="0" w:color="auto"/>
            </w:tcBorders>
            <w:shd w:val="clear" w:color="auto" w:fill="auto"/>
            <w:noWrap/>
            <w:vAlign w:val="center"/>
            <w:hideMark/>
          </w:tcPr>
          <w:p w14:paraId="3737E2F9" w14:textId="77777777" w:rsidR="004A54ED" w:rsidRPr="005109E2" w:rsidRDefault="004A54ED" w:rsidP="005B1701">
            <w:pPr>
              <w:spacing w:after="0" w:line="240" w:lineRule="auto"/>
              <w:rPr>
                <w:rFonts w:ascii="Arial" w:hAnsi="Arial" w:cs="Arial"/>
                <w:b/>
                <w:bCs/>
                <w:color w:val="000000"/>
                <w:sz w:val="18"/>
                <w:szCs w:val="18"/>
              </w:rPr>
            </w:pPr>
            <w:r w:rsidRPr="005109E2">
              <w:rPr>
                <w:rFonts w:ascii="Arial" w:hAnsi="Arial" w:cs="Arial"/>
                <w:b/>
                <w:bCs/>
                <w:color w:val="000000"/>
                <w:sz w:val="18"/>
                <w:szCs w:val="18"/>
              </w:rPr>
              <w:t>MAQUINARIA OTROS EQUIPOS Y HERRAMIENTAS</w:t>
            </w:r>
          </w:p>
        </w:tc>
        <w:tc>
          <w:tcPr>
            <w:tcW w:w="6040" w:type="dxa"/>
            <w:tcBorders>
              <w:top w:val="nil"/>
              <w:left w:val="nil"/>
              <w:bottom w:val="single" w:sz="8" w:space="0" w:color="auto"/>
              <w:right w:val="single" w:sz="8" w:space="0" w:color="auto"/>
            </w:tcBorders>
            <w:shd w:val="clear" w:color="auto" w:fill="auto"/>
            <w:noWrap/>
            <w:vAlign w:val="center"/>
            <w:hideMark/>
          </w:tcPr>
          <w:p w14:paraId="760B4EB5" w14:textId="146747BE" w:rsidR="004A54ED" w:rsidRPr="005109E2" w:rsidRDefault="00A31805" w:rsidP="005B1701">
            <w:pPr>
              <w:spacing w:after="0" w:line="240" w:lineRule="auto"/>
              <w:jc w:val="right"/>
              <w:rPr>
                <w:rFonts w:ascii="Arial" w:hAnsi="Arial" w:cs="Arial"/>
                <w:b/>
                <w:bCs/>
                <w:color w:val="000000"/>
                <w:sz w:val="18"/>
                <w:szCs w:val="18"/>
              </w:rPr>
            </w:pPr>
            <w:r>
              <w:rPr>
                <w:rFonts w:ascii="Arial" w:hAnsi="Arial" w:cs="Arial"/>
                <w:b/>
                <w:bCs/>
                <w:color w:val="000000"/>
                <w:sz w:val="18"/>
                <w:szCs w:val="18"/>
              </w:rPr>
              <w:t>270,381.00</w:t>
            </w:r>
          </w:p>
        </w:tc>
      </w:tr>
      <w:tr w:rsidR="004A54ED" w:rsidRPr="005109E2" w14:paraId="766CA38F" w14:textId="77777777" w:rsidTr="005B1701">
        <w:trPr>
          <w:trHeight w:val="315"/>
        </w:trPr>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2708C76D" w14:textId="77777777" w:rsidR="004A54ED" w:rsidRPr="005109E2" w:rsidRDefault="004A54ED" w:rsidP="005B1701">
            <w:pPr>
              <w:spacing w:after="0" w:line="240" w:lineRule="auto"/>
              <w:jc w:val="center"/>
              <w:rPr>
                <w:rFonts w:cs="Calibri"/>
                <w:color w:val="000000"/>
              </w:rPr>
            </w:pPr>
            <w:r w:rsidRPr="005109E2">
              <w:rPr>
                <w:rFonts w:cs="Calibri"/>
                <w:color w:val="000000"/>
              </w:rPr>
              <w:t>1244</w:t>
            </w:r>
          </w:p>
        </w:tc>
        <w:tc>
          <w:tcPr>
            <w:tcW w:w="5620" w:type="dxa"/>
            <w:tcBorders>
              <w:top w:val="nil"/>
              <w:left w:val="nil"/>
              <w:bottom w:val="single" w:sz="8" w:space="0" w:color="auto"/>
              <w:right w:val="single" w:sz="8" w:space="0" w:color="auto"/>
            </w:tcBorders>
            <w:shd w:val="clear" w:color="auto" w:fill="auto"/>
            <w:noWrap/>
            <w:vAlign w:val="center"/>
            <w:hideMark/>
          </w:tcPr>
          <w:p w14:paraId="16D75D24" w14:textId="77777777" w:rsidR="004A54ED" w:rsidRPr="005109E2" w:rsidRDefault="004A54ED" w:rsidP="005B1701">
            <w:pPr>
              <w:spacing w:after="0" w:line="240" w:lineRule="auto"/>
              <w:rPr>
                <w:rFonts w:ascii="Arial" w:hAnsi="Arial" w:cs="Arial"/>
                <w:b/>
                <w:bCs/>
                <w:color w:val="000000"/>
                <w:sz w:val="18"/>
                <w:szCs w:val="18"/>
              </w:rPr>
            </w:pPr>
            <w:r w:rsidRPr="005109E2">
              <w:rPr>
                <w:rFonts w:ascii="Arial" w:hAnsi="Arial" w:cs="Arial"/>
                <w:b/>
                <w:bCs/>
                <w:color w:val="000000"/>
                <w:sz w:val="18"/>
                <w:szCs w:val="18"/>
              </w:rPr>
              <w:t>VEHICULOS Y EQUPOS DE TRANSPORTE</w:t>
            </w:r>
          </w:p>
        </w:tc>
        <w:tc>
          <w:tcPr>
            <w:tcW w:w="6040" w:type="dxa"/>
            <w:tcBorders>
              <w:top w:val="nil"/>
              <w:left w:val="nil"/>
              <w:bottom w:val="single" w:sz="8" w:space="0" w:color="auto"/>
              <w:right w:val="single" w:sz="8" w:space="0" w:color="auto"/>
            </w:tcBorders>
            <w:shd w:val="clear" w:color="auto" w:fill="auto"/>
            <w:noWrap/>
            <w:vAlign w:val="center"/>
            <w:hideMark/>
          </w:tcPr>
          <w:p w14:paraId="5F1CFEED" w14:textId="77777777" w:rsidR="004A54ED" w:rsidRPr="005109E2" w:rsidRDefault="004A54ED" w:rsidP="005B1701">
            <w:pPr>
              <w:spacing w:after="0" w:line="240" w:lineRule="auto"/>
              <w:jc w:val="right"/>
              <w:rPr>
                <w:rFonts w:ascii="Arial" w:hAnsi="Arial" w:cs="Arial"/>
                <w:b/>
                <w:bCs/>
                <w:color w:val="000000"/>
                <w:sz w:val="18"/>
                <w:szCs w:val="18"/>
              </w:rPr>
            </w:pPr>
            <w:r w:rsidRPr="005109E2">
              <w:rPr>
                <w:rFonts w:ascii="Arial" w:hAnsi="Arial" w:cs="Arial"/>
                <w:b/>
                <w:bCs/>
                <w:color w:val="000000"/>
                <w:sz w:val="18"/>
                <w:szCs w:val="18"/>
              </w:rPr>
              <w:t>104,306.02</w:t>
            </w:r>
          </w:p>
        </w:tc>
      </w:tr>
      <w:tr w:rsidR="004A54ED" w:rsidRPr="005109E2" w14:paraId="481DEAAE" w14:textId="77777777" w:rsidTr="005B1701">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40CBA082" w14:textId="77777777" w:rsidR="004A54ED" w:rsidRPr="005109E2" w:rsidRDefault="004A54ED" w:rsidP="005B1701">
            <w:pPr>
              <w:spacing w:after="0" w:line="240" w:lineRule="auto"/>
              <w:rPr>
                <w:rFonts w:cs="Calibri"/>
                <w:color w:val="000000"/>
              </w:rPr>
            </w:pPr>
            <w:r w:rsidRPr="005109E2">
              <w:rPr>
                <w:rFonts w:cs="Calibri"/>
                <w:color w:val="000000"/>
              </w:rPr>
              <w:t> </w:t>
            </w:r>
          </w:p>
        </w:tc>
        <w:tc>
          <w:tcPr>
            <w:tcW w:w="5620" w:type="dxa"/>
            <w:tcBorders>
              <w:top w:val="nil"/>
              <w:left w:val="nil"/>
              <w:bottom w:val="single" w:sz="8" w:space="0" w:color="auto"/>
              <w:right w:val="single" w:sz="8" w:space="0" w:color="auto"/>
            </w:tcBorders>
            <w:shd w:val="clear" w:color="auto" w:fill="auto"/>
            <w:noWrap/>
            <w:vAlign w:val="center"/>
            <w:hideMark/>
          </w:tcPr>
          <w:p w14:paraId="5ED962EE" w14:textId="77777777" w:rsidR="004A54ED" w:rsidRPr="005109E2" w:rsidRDefault="004A54ED" w:rsidP="005B1701">
            <w:pPr>
              <w:spacing w:after="0" w:line="240" w:lineRule="auto"/>
              <w:rPr>
                <w:rFonts w:ascii="Arial" w:hAnsi="Arial" w:cs="Arial"/>
                <w:b/>
                <w:bCs/>
                <w:color w:val="000000"/>
                <w:sz w:val="18"/>
                <w:szCs w:val="18"/>
              </w:rPr>
            </w:pPr>
            <w:r w:rsidRPr="005109E2">
              <w:rPr>
                <w:rFonts w:ascii="Arial" w:hAnsi="Arial" w:cs="Arial"/>
                <w:b/>
                <w:bCs/>
                <w:color w:val="000000"/>
                <w:sz w:val="18"/>
                <w:szCs w:val="18"/>
              </w:rPr>
              <w:t>TOTAL</w:t>
            </w:r>
          </w:p>
        </w:tc>
        <w:tc>
          <w:tcPr>
            <w:tcW w:w="6040" w:type="dxa"/>
            <w:tcBorders>
              <w:top w:val="nil"/>
              <w:left w:val="nil"/>
              <w:bottom w:val="single" w:sz="8" w:space="0" w:color="auto"/>
              <w:right w:val="single" w:sz="8" w:space="0" w:color="auto"/>
            </w:tcBorders>
            <w:shd w:val="clear" w:color="auto" w:fill="auto"/>
            <w:noWrap/>
            <w:vAlign w:val="center"/>
            <w:hideMark/>
          </w:tcPr>
          <w:p w14:paraId="54B53E25" w14:textId="17AC3C91" w:rsidR="004A54ED" w:rsidRPr="005109E2" w:rsidRDefault="00A31805" w:rsidP="00620D70">
            <w:pPr>
              <w:spacing w:after="0" w:line="240" w:lineRule="auto"/>
              <w:jc w:val="center"/>
              <w:rPr>
                <w:rFonts w:ascii="Arial" w:hAnsi="Arial" w:cs="Arial"/>
                <w:b/>
                <w:bCs/>
                <w:color w:val="000000"/>
                <w:sz w:val="18"/>
                <w:szCs w:val="18"/>
              </w:rPr>
            </w:pPr>
            <w:r>
              <w:rPr>
                <w:b/>
                <w:color w:val="000000"/>
                <w:szCs w:val="20"/>
              </w:rPr>
              <w:t xml:space="preserve">2, </w:t>
            </w:r>
            <w:r w:rsidRPr="00A31805">
              <w:rPr>
                <w:rFonts w:ascii="Arial" w:hAnsi="Arial" w:cs="Arial"/>
                <w:b/>
                <w:color w:val="000000"/>
                <w:sz w:val="18"/>
                <w:szCs w:val="20"/>
                <w:lang w:eastAsia="es-ES"/>
              </w:rPr>
              <w:t>423,775.42</w:t>
            </w:r>
          </w:p>
        </w:tc>
      </w:tr>
    </w:tbl>
    <w:p w14:paraId="3EC0FBDD" w14:textId="77777777" w:rsidR="004A54ED" w:rsidRDefault="004A54ED" w:rsidP="004A54ED">
      <w:pPr>
        <w:pStyle w:val="ROMANOS"/>
        <w:spacing w:after="0" w:line="240" w:lineRule="exact"/>
        <w:rPr>
          <w:b/>
          <w:color w:val="000000"/>
          <w:sz w:val="16"/>
          <w:lang w:val="es-MX"/>
        </w:rPr>
      </w:pPr>
    </w:p>
    <w:p w14:paraId="0C8B2149" w14:textId="77777777" w:rsidR="004A54ED" w:rsidRPr="0025371D" w:rsidRDefault="004A54ED" w:rsidP="004A54ED">
      <w:pPr>
        <w:pStyle w:val="ROMANOS"/>
        <w:spacing w:after="0" w:line="240" w:lineRule="exact"/>
        <w:rPr>
          <w:b/>
          <w:color w:val="000000"/>
          <w:sz w:val="16"/>
          <w:lang w:val="es-MX"/>
        </w:rPr>
      </w:pPr>
    </w:p>
    <w:p w14:paraId="26B32238" w14:textId="34F056F8" w:rsidR="004A54ED" w:rsidRPr="0025371D" w:rsidRDefault="004A54ED" w:rsidP="004A54ED">
      <w:pPr>
        <w:pStyle w:val="ROMANOS"/>
        <w:spacing w:after="0" w:line="240" w:lineRule="exact"/>
        <w:ind w:left="0" w:firstLine="0"/>
        <w:rPr>
          <w:b/>
          <w:color w:val="000000"/>
          <w:szCs w:val="20"/>
          <w:lang w:val="es-MX"/>
        </w:rPr>
      </w:pPr>
      <w:r w:rsidRPr="0025371D">
        <w:rPr>
          <w:b/>
          <w:color w:val="000000"/>
          <w:szCs w:val="20"/>
          <w:lang w:val="es-MX"/>
        </w:rPr>
        <w:t>LA CUENTA DE BIENES INMUEBLES REFLEJA UN SALDO</w:t>
      </w:r>
      <w:r w:rsidR="00620D70">
        <w:rPr>
          <w:b/>
          <w:color w:val="000000"/>
          <w:szCs w:val="20"/>
          <w:lang w:val="es-MX"/>
        </w:rPr>
        <w:t xml:space="preserve"> DE $ 37, 934,2</w:t>
      </w:r>
      <w:r w:rsidRPr="0025371D">
        <w:rPr>
          <w:b/>
          <w:color w:val="000000"/>
          <w:szCs w:val="20"/>
          <w:lang w:val="es-MX"/>
        </w:rPr>
        <w:t>48.37 CONSTITUIDO POR LAS SIGUENTES SUBCUENTAS,</w:t>
      </w:r>
    </w:p>
    <w:p w14:paraId="4134987C" w14:textId="77777777" w:rsidR="004A54ED" w:rsidRPr="0025371D" w:rsidRDefault="004A54ED" w:rsidP="004A54ED">
      <w:pPr>
        <w:pStyle w:val="ROMANOS"/>
        <w:spacing w:after="0" w:line="240" w:lineRule="exact"/>
        <w:ind w:left="0" w:firstLine="0"/>
        <w:rPr>
          <w:b/>
          <w:color w:val="000000"/>
          <w:szCs w:val="20"/>
          <w:lang w:val="es-MX"/>
        </w:rPr>
      </w:pPr>
    </w:p>
    <w:tbl>
      <w:tblPr>
        <w:tblW w:w="10942" w:type="dxa"/>
        <w:tblInd w:w="75" w:type="dxa"/>
        <w:tblCellMar>
          <w:left w:w="70" w:type="dxa"/>
          <w:right w:w="70" w:type="dxa"/>
        </w:tblCellMar>
        <w:tblLook w:val="04A0" w:firstRow="1" w:lastRow="0" w:firstColumn="1" w:lastColumn="0" w:noHBand="0" w:noVBand="1"/>
      </w:tblPr>
      <w:tblGrid>
        <w:gridCol w:w="9123"/>
        <w:gridCol w:w="1819"/>
      </w:tblGrid>
      <w:tr w:rsidR="004A54ED" w:rsidRPr="0025371D" w14:paraId="63072D54" w14:textId="77777777" w:rsidTr="00740232">
        <w:trPr>
          <w:trHeight w:val="413"/>
        </w:trPr>
        <w:tc>
          <w:tcPr>
            <w:tcW w:w="9123"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19CA943B" w14:textId="77777777" w:rsidR="004A54ED" w:rsidRPr="0025371D" w:rsidRDefault="004A54ED" w:rsidP="005B1701">
            <w:pPr>
              <w:spacing w:after="0" w:line="240" w:lineRule="auto"/>
              <w:jc w:val="center"/>
              <w:rPr>
                <w:rFonts w:ascii="Arial" w:hAnsi="Arial" w:cs="Arial"/>
                <w:b/>
                <w:color w:val="000000"/>
                <w:sz w:val="18"/>
                <w:szCs w:val="20"/>
                <w:lang w:eastAsia="es-ES"/>
              </w:rPr>
            </w:pPr>
            <w:r w:rsidRPr="0025371D">
              <w:rPr>
                <w:rFonts w:ascii="Arial" w:hAnsi="Arial" w:cs="Arial"/>
                <w:b/>
                <w:color w:val="000000"/>
                <w:sz w:val="18"/>
                <w:szCs w:val="20"/>
                <w:lang w:eastAsia="es-ES"/>
              </w:rPr>
              <w:t>CONCEPTO</w:t>
            </w:r>
          </w:p>
        </w:tc>
        <w:tc>
          <w:tcPr>
            <w:tcW w:w="1819" w:type="dxa"/>
            <w:tcBorders>
              <w:top w:val="single" w:sz="4" w:space="0" w:color="auto"/>
              <w:left w:val="nil"/>
              <w:bottom w:val="single" w:sz="4" w:space="0" w:color="auto"/>
              <w:right w:val="single" w:sz="4" w:space="0" w:color="auto"/>
            </w:tcBorders>
            <w:shd w:val="clear" w:color="auto" w:fill="D9D9D9"/>
            <w:noWrap/>
            <w:vAlign w:val="bottom"/>
          </w:tcPr>
          <w:p w14:paraId="0BA56458" w14:textId="77777777" w:rsidR="004A54ED" w:rsidRPr="0025371D" w:rsidRDefault="004A54ED" w:rsidP="005B1701">
            <w:pPr>
              <w:spacing w:after="0" w:line="240" w:lineRule="auto"/>
              <w:jc w:val="center"/>
              <w:rPr>
                <w:rFonts w:ascii="Arial" w:hAnsi="Arial" w:cs="Arial"/>
                <w:b/>
                <w:color w:val="000000"/>
                <w:sz w:val="18"/>
                <w:szCs w:val="20"/>
                <w:lang w:eastAsia="es-ES"/>
              </w:rPr>
            </w:pPr>
            <w:r w:rsidRPr="0025371D">
              <w:rPr>
                <w:rFonts w:ascii="Arial" w:hAnsi="Arial" w:cs="Arial"/>
                <w:b/>
                <w:color w:val="000000"/>
                <w:sz w:val="18"/>
                <w:szCs w:val="20"/>
                <w:lang w:eastAsia="es-ES"/>
              </w:rPr>
              <w:t>IMPORTE</w:t>
            </w:r>
          </w:p>
        </w:tc>
      </w:tr>
      <w:tr w:rsidR="004A54ED" w:rsidRPr="0025371D" w14:paraId="365A1574" w14:textId="77777777" w:rsidTr="00740232">
        <w:trPr>
          <w:trHeight w:val="413"/>
        </w:trPr>
        <w:tc>
          <w:tcPr>
            <w:tcW w:w="9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62D38C" w14:textId="77777777" w:rsidR="004A54ED" w:rsidRPr="0025371D" w:rsidRDefault="004A54ED" w:rsidP="005B1701">
            <w:pPr>
              <w:spacing w:after="0" w:line="240" w:lineRule="auto"/>
              <w:rPr>
                <w:rFonts w:ascii="Arial" w:hAnsi="Arial" w:cs="Arial"/>
                <w:b/>
                <w:color w:val="000000"/>
                <w:sz w:val="18"/>
                <w:szCs w:val="20"/>
                <w:lang w:eastAsia="es-ES"/>
              </w:rPr>
            </w:pPr>
            <w:r w:rsidRPr="0025371D">
              <w:rPr>
                <w:rFonts w:ascii="Arial" w:hAnsi="Arial" w:cs="Arial"/>
                <w:b/>
                <w:color w:val="000000"/>
                <w:sz w:val="18"/>
                <w:szCs w:val="20"/>
                <w:lang w:eastAsia="es-ES"/>
              </w:rPr>
              <w:t>TERRENOS</w:t>
            </w:r>
          </w:p>
        </w:tc>
        <w:tc>
          <w:tcPr>
            <w:tcW w:w="1819" w:type="dxa"/>
            <w:tcBorders>
              <w:top w:val="single" w:sz="4" w:space="0" w:color="auto"/>
              <w:left w:val="nil"/>
              <w:bottom w:val="single" w:sz="4" w:space="0" w:color="auto"/>
              <w:right w:val="single" w:sz="4" w:space="0" w:color="auto"/>
            </w:tcBorders>
            <w:shd w:val="clear" w:color="auto" w:fill="auto"/>
            <w:noWrap/>
            <w:vAlign w:val="bottom"/>
          </w:tcPr>
          <w:p w14:paraId="5B5A6824" w14:textId="77777777" w:rsidR="004A54ED" w:rsidRPr="0025371D" w:rsidRDefault="004A54ED" w:rsidP="005B1701">
            <w:pPr>
              <w:spacing w:after="0" w:line="240" w:lineRule="auto"/>
              <w:jc w:val="center"/>
              <w:rPr>
                <w:rFonts w:ascii="Arial" w:hAnsi="Arial" w:cs="Arial"/>
                <w:b/>
                <w:color w:val="000000"/>
                <w:sz w:val="18"/>
                <w:szCs w:val="20"/>
                <w:lang w:eastAsia="es-ES"/>
              </w:rPr>
            </w:pPr>
            <w:r w:rsidRPr="0025371D">
              <w:rPr>
                <w:rFonts w:ascii="Arial" w:hAnsi="Arial" w:cs="Arial"/>
                <w:b/>
                <w:color w:val="000000"/>
                <w:sz w:val="18"/>
                <w:szCs w:val="20"/>
                <w:lang w:eastAsia="es-ES"/>
              </w:rPr>
              <w:t>12, 717,166.00</w:t>
            </w:r>
          </w:p>
        </w:tc>
      </w:tr>
      <w:tr w:rsidR="004A54ED" w:rsidRPr="0025371D" w14:paraId="72DCBD86" w14:textId="77777777" w:rsidTr="00740232">
        <w:trPr>
          <w:trHeight w:val="413"/>
        </w:trPr>
        <w:tc>
          <w:tcPr>
            <w:tcW w:w="9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F5DDF4" w14:textId="77777777" w:rsidR="004A54ED" w:rsidRPr="0025371D" w:rsidRDefault="004A54ED" w:rsidP="005B1701">
            <w:pPr>
              <w:spacing w:after="0" w:line="240" w:lineRule="auto"/>
              <w:rPr>
                <w:rFonts w:ascii="Arial" w:hAnsi="Arial" w:cs="Arial"/>
                <w:b/>
                <w:color w:val="000000"/>
                <w:sz w:val="18"/>
                <w:szCs w:val="20"/>
                <w:lang w:eastAsia="es-ES"/>
              </w:rPr>
            </w:pPr>
            <w:r w:rsidRPr="0025371D">
              <w:rPr>
                <w:rFonts w:ascii="Arial" w:hAnsi="Arial" w:cs="Arial"/>
                <w:b/>
                <w:color w:val="000000"/>
                <w:sz w:val="18"/>
                <w:szCs w:val="20"/>
                <w:lang w:eastAsia="es-ES"/>
              </w:rPr>
              <w:t>EDIFICIOS NO HABITACIONALES</w:t>
            </w:r>
          </w:p>
        </w:tc>
        <w:tc>
          <w:tcPr>
            <w:tcW w:w="1819" w:type="dxa"/>
            <w:tcBorders>
              <w:top w:val="single" w:sz="4" w:space="0" w:color="auto"/>
              <w:left w:val="nil"/>
              <w:bottom w:val="single" w:sz="4" w:space="0" w:color="auto"/>
              <w:right w:val="single" w:sz="4" w:space="0" w:color="auto"/>
            </w:tcBorders>
            <w:shd w:val="clear" w:color="auto" w:fill="auto"/>
            <w:noWrap/>
            <w:vAlign w:val="bottom"/>
          </w:tcPr>
          <w:p w14:paraId="4B50B92D" w14:textId="77777777" w:rsidR="004A54ED" w:rsidRPr="0025371D" w:rsidRDefault="004A54ED" w:rsidP="005B1701">
            <w:pPr>
              <w:spacing w:after="0" w:line="240" w:lineRule="auto"/>
              <w:jc w:val="center"/>
              <w:rPr>
                <w:rFonts w:ascii="Arial" w:hAnsi="Arial" w:cs="Arial"/>
                <w:b/>
                <w:color w:val="000000"/>
                <w:sz w:val="18"/>
                <w:szCs w:val="20"/>
                <w:lang w:eastAsia="es-ES"/>
              </w:rPr>
            </w:pPr>
            <w:r w:rsidRPr="0025371D">
              <w:rPr>
                <w:rFonts w:ascii="Arial" w:hAnsi="Arial" w:cs="Arial"/>
                <w:b/>
                <w:color w:val="000000"/>
                <w:sz w:val="18"/>
                <w:szCs w:val="20"/>
                <w:lang w:eastAsia="es-ES"/>
              </w:rPr>
              <w:t>25, 031,167.37</w:t>
            </w:r>
          </w:p>
        </w:tc>
      </w:tr>
      <w:tr w:rsidR="00620D70" w:rsidRPr="0025371D" w14:paraId="41171D5B" w14:textId="77777777" w:rsidTr="00740232">
        <w:trPr>
          <w:trHeight w:val="413"/>
        </w:trPr>
        <w:tc>
          <w:tcPr>
            <w:tcW w:w="9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3338E7" w14:textId="526103B5" w:rsidR="00620D70" w:rsidRPr="0025371D" w:rsidRDefault="00620D70" w:rsidP="005B1701">
            <w:pPr>
              <w:spacing w:after="0" w:line="240" w:lineRule="auto"/>
              <w:rPr>
                <w:rFonts w:ascii="Arial" w:hAnsi="Arial" w:cs="Arial"/>
                <w:b/>
                <w:color w:val="000000"/>
                <w:sz w:val="18"/>
                <w:szCs w:val="20"/>
                <w:lang w:eastAsia="es-ES"/>
              </w:rPr>
            </w:pPr>
            <w:r>
              <w:rPr>
                <w:rFonts w:ascii="Arial" w:hAnsi="Arial" w:cs="Arial"/>
                <w:b/>
                <w:color w:val="000000"/>
                <w:sz w:val="18"/>
                <w:szCs w:val="20"/>
                <w:lang w:eastAsia="es-ES"/>
              </w:rPr>
              <w:t>OTROS BIENE</w:t>
            </w:r>
            <w:r w:rsidR="00A31805">
              <w:rPr>
                <w:rFonts w:ascii="Arial" w:hAnsi="Arial" w:cs="Arial"/>
                <w:b/>
                <w:color w:val="000000"/>
                <w:sz w:val="18"/>
                <w:szCs w:val="20"/>
                <w:lang w:eastAsia="es-ES"/>
              </w:rPr>
              <w:t>S</w:t>
            </w:r>
            <w:r>
              <w:rPr>
                <w:rFonts w:ascii="Arial" w:hAnsi="Arial" w:cs="Arial"/>
                <w:b/>
                <w:color w:val="000000"/>
                <w:sz w:val="18"/>
                <w:szCs w:val="20"/>
                <w:lang w:eastAsia="es-ES"/>
              </w:rPr>
              <w:t xml:space="preserve"> MUEBLES</w:t>
            </w:r>
          </w:p>
        </w:tc>
        <w:tc>
          <w:tcPr>
            <w:tcW w:w="1819" w:type="dxa"/>
            <w:tcBorders>
              <w:top w:val="single" w:sz="4" w:space="0" w:color="auto"/>
              <w:left w:val="nil"/>
              <w:bottom w:val="single" w:sz="4" w:space="0" w:color="auto"/>
              <w:right w:val="single" w:sz="4" w:space="0" w:color="auto"/>
            </w:tcBorders>
            <w:shd w:val="clear" w:color="auto" w:fill="auto"/>
            <w:noWrap/>
            <w:vAlign w:val="bottom"/>
          </w:tcPr>
          <w:p w14:paraId="0A1ACC2A" w14:textId="74E6985E" w:rsidR="00620D70" w:rsidRPr="0025371D" w:rsidRDefault="00620D70" w:rsidP="005B1701">
            <w:pPr>
              <w:spacing w:after="0" w:line="240" w:lineRule="auto"/>
              <w:jc w:val="center"/>
              <w:rPr>
                <w:rFonts w:ascii="Arial" w:hAnsi="Arial" w:cs="Arial"/>
                <w:b/>
                <w:color w:val="000000"/>
                <w:sz w:val="18"/>
                <w:szCs w:val="20"/>
                <w:lang w:eastAsia="es-ES"/>
              </w:rPr>
            </w:pPr>
            <w:r>
              <w:rPr>
                <w:rFonts w:ascii="Arial" w:hAnsi="Arial" w:cs="Arial"/>
                <w:b/>
                <w:color w:val="000000"/>
                <w:sz w:val="18"/>
                <w:szCs w:val="20"/>
                <w:lang w:eastAsia="es-ES"/>
              </w:rPr>
              <w:t xml:space="preserve">      185,915.00</w:t>
            </w:r>
          </w:p>
        </w:tc>
      </w:tr>
    </w:tbl>
    <w:p w14:paraId="1FF478E1" w14:textId="77777777" w:rsidR="00FF7177" w:rsidRDefault="00FF7177" w:rsidP="004A54ED">
      <w:pPr>
        <w:pStyle w:val="ROMANOS"/>
        <w:spacing w:after="0" w:line="240" w:lineRule="exact"/>
        <w:rPr>
          <w:b/>
          <w:color w:val="000000"/>
          <w:szCs w:val="20"/>
          <w:lang w:val="es-MX"/>
        </w:rPr>
      </w:pPr>
    </w:p>
    <w:p w14:paraId="0801A47E" w14:textId="5045C71D" w:rsidR="004A54ED" w:rsidRPr="0025371D" w:rsidRDefault="004A54ED" w:rsidP="004A54ED">
      <w:pPr>
        <w:pStyle w:val="ROMANOS"/>
        <w:spacing w:after="0" w:line="240" w:lineRule="exact"/>
        <w:rPr>
          <w:b/>
          <w:color w:val="000000"/>
          <w:szCs w:val="20"/>
          <w:lang w:val="es-MX"/>
        </w:rPr>
      </w:pPr>
      <w:r w:rsidRPr="0025371D">
        <w:rPr>
          <w:b/>
          <w:color w:val="000000"/>
          <w:szCs w:val="20"/>
          <w:lang w:val="es-MX"/>
        </w:rPr>
        <w:lastRenderedPageBreak/>
        <w:t>ESTIMACIONES Y DETERIOROS</w:t>
      </w:r>
    </w:p>
    <w:p w14:paraId="42102308" w14:textId="77777777" w:rsidR="004A54ED" w:rsidRPr="0025371D" w:rsidRDefault="004A54ED" w:rsidP="004A54ED">
      <w:pPr>
        <w:pStyle w:val="ROMANOS"/>
        <w:spacing w:after="0" w:line="240" w:lineRule="exact"/>
        <w:rPr>
          <w:b/>
          <w:color w:val="000000"/>
          <w:szCs w:val="20"/>
          <w:lang w:val="es-MX"/>
        </w:rPr>
      </w:pPr>
    </w:p>
    <w:p w14:paraId="001CB8A9" w14:textId="762257FE" w:rsidR="004A54ED" w:rsidRDefault="004A54ED" w:rsidP="004A54ED">
      <w:pPr>
        <w:jc w:val="both"/>
        <w:rPr>
          <w:rFonts w:ascii="Arial" w:hAnsi="Arial" w:cs="Arial"/>
          <w:color w:val="000000"/>
          <w:sz w:val="18"/>
          <w:szCs w:val="20"/>
        </w:rPr>
      </w:pPr>
      <w:r w:rsidRPr="0025371D">
        <w:rPr>
          <w:rFonts w:ascii="Arial" w:hAnsi="Arial" w:cs="Arial"/>
          <w:b/>
          <w:color w:val="000000"/>
          <w:sz w:val="18"/>
          <w:szCs w:val="20"/>
        </w:rPr>
        <w:t xml:space="preserve">DEPRECIACIONES. - SALDO DE </w:t>
      </w:r>
      <w:r w:rsidRPr="00740232">
        <w:rPr>
          <w:rFonts w:ascii="Arial" w:hAnsi="Arial" w:cs="Arial"/>
          <w:b/>
          <w:color w:val="FF0000"/>
          <w:sz w:val="18"/>
          <w:szCs w:val="20"/>
        </w:rPr>
        <w:t xml:space="preserve">(-1, </w:t>
      </w:r>
      <w:r w:rsidR="00A31805" w:rsidRPr="00740232">
        <w:rPr>
          <w:rFonts w:ascii="Arial" w:hAnsi="Arial" w:cs="Arial"/>
          <w:b/>
          <w:color w:val="FF0000"/>
          <w:sz w:val="18"/>
          <w:szCs w:val="20"/>
        </w:rPr>
        <w:t>668,167.75</w:t>
      </w:r>
      <w:r w:rsidRPr="0025371D">
        <w:rPr>
          <w:rFonts w:ascii="Arial" w:hAnsi="Arial" w:cs="Arial"/>
          <w:b/>
          <w:color w:val="000000"/>
          <w:sz w:val="18"/>
          <w:szCs w:val="20"/>
        </w:rPr>
        <w:t xml:space="preserve">) </w:t>
      </w:r>
      <w:r w:rsidRPr="0025371D">
        <w:rPr>
          <w:rFonts w:ascii="Arial" w:hAnsi="Arial" w:cs="Arial"/>
          <w:color w:val="000000"/>
          <w:sz w:val="18"/>
          <w:szCs w:val="20"/>
        </w:rPr>
        <w:t>LAS DEPRECIACIONES SE REALIZAN BAJO EL METODO DE LINEA RECTA Y SU PORCENTAJE DE DEPRECIACION POR CADA ACTIVO SE REALIZA CON BASE A LO QUE ESTABLECEN LOS ARTICULOS 34 Y 35 DE LA LEY DEL IMPUESTO SOBRE LA RENTA.</w:t>
      </w:r>
    </w:p>
    <w:p w14:paraId="5BA72CD0" w14:textId="77777777" w:rsidR="00F77DD2" w:rsidRDefault="00F77DD2" w:rsidP="004A54ED">
      <w:pPr>
        <w:jc w:val="both"/>
        <w:rPr>
          <w:rFonts w:ascii="Arial" w:hAnsi="Arial" w:cs="Arial"/>
          <w:color w:val="000000"/>
          <w:sz w:val="18"/>
          <w:szCs w:val="20"/>
        </w:rPr>
      </w:pPr>
    </w:p>
    <w:p w14:paraId="68E4DB32" w14:textId="77777777" w:rsidR="004A54ED" w:rsidRDefault="004A54ED" w:rsidP="004A54ED">
      <w:pPr>
        <w:jc w:val="both"/>
        <w:rPr>
          <w:rFonts w:ascii="Arial" w:hAnsi="Arial" w:cs="Arial"/>
          <w:color w:val="000000"/>
          <w:sz w:val="18"/>
          <w:szCs w:val="20"/>
        </w:rPr>
      </w:pPr>
      <w:r w:rsidRPr="00C94ECA">
        <w:rPr>
          <w:rFonts w:ascii="Arial" w:hAnsi="Arial" w:cs="Arial"/>
          <w:b/>
          <w:color w:val="000000"/>
          <w:sz w:val="18"/>
          <w:szCs w:val="20"/>
        </w:rPr>
        <w:t>OTROS ACTIVOS DIFERIDOS. -</w:t>
      </w:r>
      <w:r>
        <w:rPr>
          <w:rFonts w:ascii="Arial" w:hAnsi="Arial" w:cs="Arial"/>
          <w:color w:val="000000"/>
          <w:sz w:val="18"/>
          <w:szCs w:val="20"/>
        </w:rPr>
        <w:t xml:space="preserve"> SALDO DE 62,790.38 POR CONCEPTO DE PROVISION PARA CONTINGENCIAS A LARGO PLAZO (PASIVOS CONTINGENTES)</w:t>
      </w:r>
    </w:p>
    <w:p w14:paraId="12FB99A9" w14:textId="77777777" w:rsidR="00200150" w:rsidRPr="0025371D" w:rsidRDefault="00200150" w:rsidP="004A54ED">
      <w:pPr>
        <w:jc w:val="both"/>
        <w:rPr>
          <w:b/>
          <w:color w:val="000000"/>
          <w:szCs w:val="20"/>
        </w:rPr>
      </w:pPr>
    </w:p>
    <w:p w14:paraId="31F8F6B5" w14:textId="2A6FA090" w:rsidR="004A54ED" w:rsidRDefault="004A54ED" w:rsidP="004A54ED">
      <w:pPr>
        <w:pStyle w:val="ROMANOS"/>
        <w:spacing w:after="0" w:line="240" w:lineRule="exact"/>
        <w:ind w:hanging="720"/>
        <w:rPr>
          <w:color w:val="000000"/>
          <w:szCs w:val="20"/>
          <w:lang w:val="es-MX"/>
        </w:rPr>
      </w:pPr>
      <w:r w:rsidRPr="0025371D">
        <w:rPr>
          <w:b/>
          <w:color w:val="000000"/>
          <w:szCs w:val="20"/>
          <w:lang w:val="es-MX"/>
        </w:rPr>
        <w:t xml:space="preserve">PASIVO. - </w:t>
      </w:r>
      <w:r w:rsidRPr="0025371D">
        <w:rPr>
          <w:color w:val="000000"/>
          <w:szCs w:val="20"/>
          <w:lang w:val="es-MX"/>
        </w:rPr>
        <w:t xml:space="preserve"> EL SALDO DE ESTA CUENTA </w:t>
      </w:r>
      <w:r w:rsidR="000111D8">
        <w:rPr>
          <w:color w:val="000000"/>
          <w:szCs w:val="20"/>
          <w:lang w:val="es-MX"/>
        </w:rPr>
        <w:t xml:space="preserve">AL </w:t>
      </w:r>
      <w:r w:rsidR="004D4F7F">
        <w:rPr>
          <w:color w:val="000000"/>
          <w:szCs w:val="20"/>
          <w:lang w:val="es-MX"/>
        </w:rPr>
        <w:t>31 DE MARZO</w:t>
      </w:r>
      <w:r w:rsidR="00956AD0">
        <w:rPr>
          <w:color w:val="000000"/>
          <w:szCs w:val="20"/>
          <w:lang w:val="es-MX"/>
        </w:rPr>
        <w:t xml:space="preserve"> </w:t>
      </w:r>
      <w:r w:rsidR="008602BC">
        <w:rPr>
          <w:color w:val="000000"/>
        </w:rPr>
        <w:t>202</w:t>
      </w:r>
      <w:r w:rsidR="0040727A">
        <w:rPr>
          <w:color w:val="000000"/>
        </w:rPr>
        <w:t>3</w:t>
      </w:r>
      <w:r>
        <w:rPr>
          <w:color w:val="000000"/>
          <w:szCs w:val="20"/>
        </w:rPr>
        <w:t xml:space="preserve"> </w:t>
      </w:r>
      <w:r w:rsidRPr="0025371D">
        <w:rPr>
          <w:color w:val="000000"/>
          <w:szCs w:val="20"/>
        </w:rPr>
        <w:t>ES</w:t>
      </w:r>
      <w:r w:rsidRPr="0025371D">
        <w:rPr>
          <w:color w:val="000000"/>
          <w:szCs w:val="20"/>
          <w:lang w:val="es-MX"/>
        </w:rPr>
        <w:t xml:space="preserve"> POR LA CANTIDAD DE; $ </w:t>
      </w:r>
      <w:r w:rsidR="00FA79E6">
        <w:rPr>
          <w:b/>
          <w:bCs/>
          <w:color w:val="000000"/>
          <w:szCs w:val="20"/>
          <w:lang w:val="es-MX"/>
        </w:rPr>
        <w:t>3,291,276.86</w:t>
      </w:r>
      <w:r>
        <w:rPr>
          <w:color w:val="000000"/>
          <w:szCs w:val="20"/>
          <w:lang w:val="es-MX"/>
        </w:rPr>
        <w:t xml:space="preserve"> INTEGRADO POR </w:t>
      </w:r>
      <w:r>
        <w:rPr>
          <w:szCs w:val="14"/>
          <w:lang w:eastAsia="es-MX"/>
        </w:rPr>
        <w:t>LA</w:t>
      </w:r>
      <w:r>
        <w:rPr>
          <w:color w:val="000000"/>
          <w:szCs w:val="20"/>
          <w:lang w:val="es-MX"/>
        </w:rPr>
        <w:t xml:space="preserve"> CTA </w:t>
      </w:r>
      <w:r w:rsidRPr="0025371D">
        <w:rPr>
          <w:color w:val="000000"/>
          <w:szCs w:val="20"/>
          <w:lang w:val="es-MX"/>
        </w:rPr>
        <w:t xml:space="preserve">RETENCIONES Y CONTRIBUCIONES POR PAGAR A CORTO PLAZO (POR PROVISIONES DE ISR RET DE </w:t>
      </w:r>
      <w:proofErr w:type="gramStart"/>
      <w:r w:rsidRPr="0025371D">
        <w:rPr>
          <w:color w:val="000000"/>
          <w:szCs w:val="20"/>
          <w:lang w:val="es-MX"/>
        </w:rPr>
        <w:t>SALARIOS</w:t>
      </w:r>
      <w:r w:rsidR="007D0D58">
        <w:rPr>
          <w:color w:val="000000"/>
          <w:szCs w:val="20"/>
          <w:lang w:val="es-MX"/>
        </w:rPr>
        <w:t>,  POR</w:t>
      </w:r>
      <w:proofErr w:type="gramEnd"/>
      <w:r w:rsidR="007D0D58">
        <w:rPr>
          <w:color w:val="000000"/>
          <w:szCs w:val="20"/>
          <w:lang w:val="es-MX"/>
        </w:rPr>
        <w:t xml:space="preserve"> $ </w:t>
      </w:r>
      <w:r w:rsidR="00FA79E6">
        <w:rPr>
          <w:color w:val="000000"/>
          <w:szCs w:val="20"/>
          <w:lang w:val="es-MX"/>
        </w:rPr>
        <w:t>570,961.07</w:t>
      </w:r>
      <w:r w:rsidR="002B4F51">
        <w:rPr>
          <w:color w:val="000000"/>
          <w:szCs w:val="20"/>
          <w:lang w:val="es-MX"/>
        </w:rPr>
        <w:t xml:space="preserve"> </w:t>
      </w:r>
      <w:r w:rsidR="00956AD0" w:rsidRPr="00956AD0">
        <w:rPr>
          <w:color w:val="000000"/>
          <w:szCs w:val="20"/>
          <w:lang w:val="es-MX"/>
        </w:rPr>
        <w:t>SERVICIOS PERSONALES POR</w:t>
      </w:r>
      <w:r w:rsidR="00956AD0">
        <w:rPr>
          <w:rFonts w:eastAsiaTheme="minorHAnsi"/>
          <w:sz w:val="14"/>
          <w:szCs w:val="14"/>
          <w:lang w:eastAsia="en-US"/>
        </w:rPr>
        <w:t xml:space="preserve"> </w:t>
      </w:r>
      <w:r w:rsidR="00956AD0" w:rsidRPr="00956AD0">
        <w:rPr>
          <w:szCs w:val="14"/>
          <w:lang w:eastAsia="es-MX"/>
        </w:rPr>
        <w:t xml:space="preserve">PAGAR A CORTO PLAZO </w:t>
      </w:r>
      <w:r w:rsidR="00FA79E6">
        <w:rPr>
          <w:szCs w:val="14"/>
          <w:lang w:eastAsia="es-MX"/>
        </w:rPr>
        <w:t>$ 494,954.20</w:t>
      </w:r>
      <w:r w:rsidR="0040727A">
        <w:rPr>
          <w:szCs w:val="14"/>
          <w:lang w:eastAsia="es-MX"/>
        </w:rPr>
        <w:t xml:space="preserve"> </w:t>
      </w:r>
      <w:r w:rsidRPr="0025371D">
        <w:rPr>
          <w:color w:val="000000"/>
          <w:szCs w:val="20"/>
          <w:lang w:val="es-MX"/>
        </w:rPr>
        <w:t xml:space="preserve">OTRAS CUENTAS POR PAGAR DE RESTAMOS POR UN IMPORTE $ </w:t>
      </w:r>
      <w:r w:rsidR="00870025">
        <w:rPr>
          <w:color w:val="000000"/>
          <w:szCs w:val="20"/>
          <w:lang w:val="es-MX"/>
        </w:rPr>
        <w:t>2,225,342.30</w:t>
      </w:r>
      <w:r w:rsidR="006E2650">
        <w:rPr>
          <w:color w:val="000000"/>
          <w:szCs w:val="20"/>
          <w:lang w:val="es-MX"/>
        </w:rPr>
        <w:t xml:space="preserve"> </w:t>
      </w:r>
    </w:p>
    <w:p w14:paraId="28262D5E" w14:textId="0A63003B" w:rsidR="00F77DD2" w:rsidRDefault="00F77DD2" w:rsidP="004A54ED">
      <w:pPr>
        <w:pStyle w:val="ROMANOS"/>
        <w:spacing w:after="0" w:line="240" w:lineRule="exact"/>
        <w:ind w:hanging="720"/>
        <w:rPr>
          <w:b/>
          <w:smallCaps/>
          <w:color w:val="000000"/>
          <w:szCs w:val="20"/>
        </w:rPr>
      </w:pPr>
    </w:p>
    <w:p w14:paraId="130C80DF" w14:textId="77777777" w:rsidR="00740232" w:rsidRDefault="00740232" w:rsidP="004A54ED">
      <w:pPr>
        <w:pStyle w:val="ROMANOS"/>
        <w:spacing w:after="0" w:line="240" w:lineRule="exact"/>
        <w:ind w:hanging="720"/>
        <w:rPr>
          <w:b/>
          <w:smallCaps/>
          <w:color w:val="000000"/>
          <w:szCs w:val="20"/>
        </w:rPr>
      </w:pPr>
    </w:p>
    <w:p w14:paraId="59429B45" w14:textId="1CCC4247" w:rsidR="00200150" w:rsidRDefault="00200150" w:rsidP="004A54ED">
      <w:pPr>
        <w:pStyle w:val="ROMANOS"/>
        <w:spacing w:after="0" w:line="240" w:lineRule="exact"/>
        <w:ind w:hanging="720"/>
        <w:rPr>
          <w:b/>
          <w:smallCaps/>
          <w:color w:val="000000"/>
          <w:szCs w:val="20"/>
        </w:rPr>
      </w:pPr>
    </w:p>
    <w:p w14:paraId="631765A6" w14:textId="77777777" w:rsidR="00435661" w:rsidRPr="0025371D" w:rsidRDefault="00435661" w:rsidP="004A54ED">
      <w:pPr>
        <w:pStyle w:val="ROMANOS"/>
        <w:spacing w:after="0" w:line="240" w:lineRule="exact"/>
        <w:ind w:hanging="720"/>
        <w:rPr>
          <w:b/>
          <w:smallCaps/>
          <w:color w:val="000000"/>
          <w:szCs w:val="20"/>
        </w:rPr>
      </w:pPr>
    </w:p>
    <w:p w14:paraId="371D5B31" w14:textId="77777777" w:rsidR="004A54ED" w:rsidRPr="0025371D" w:rsidRDefault="004A54ED" w:rsidP="004A54ED">
      <w:pPr>
        <w:pStyle w:val="INCISO"/>
        <w:spacing w:after="0" w:line="240" w:lineRule="exact"/>
        <w:ind w:left="360"/>
        <w:rPr>
          <w:b/>
          <w:smallCaps/>
          <w:color w:val="000000"/>
          <w:szCs w:val="20"/>
        </w:rPr>
      </w:pPr>
      <w:r w:rsidRPr="0025371D">
        <w:rPr>
          <w:b/>
          <w:smallCaps/>
          <w:color w:val="000000"/>
          <w:szCs w:val="20"/>
        </w:rPr>
        <w:t>II)</w:t>
      </w:r>
      <w:r w:rsidRPr="0025371D">
        <w:rPr>
          <w:b/>
          <w:smallCaps/>
          <w:color w:val="000000"/>
          <w:szCs w:val="20"/>
        </w:rPr>
        <w:tab/>
        <w:t>NOTAS AL ESTADO DE ACTIVIDADES</w:t>
      </w:r>
    </w:p>
    <w:p w14:paraId="7C402DAE" w14:textId="77777777" w:rsidR="004A54ED" w:rsidRPr="0025371D" w:rsidRDefault="004A54ED" w:rsidP="004A54ED">
      <w:pPr>
        <w:pStyle w:val="ROMANOS"/>
        <w:spacing w:after="0" w:line="240" w:lineRule="exact"/>
        <w:rPr>
          <w:b/>
          <w:color w:val="000000"/>
          <w:szCs w:val="20"/>
          <w:lang w:val="es-MX"/>
        </w:rPr>
      </w:pPr>
    </w:p>
    <w:p w14:paraId="452565F8" w14:textId="77777777" w:rsidR="004A54ED" w:rsidRDefault="004A54ED" w:rsidP="004A54ED">
      <w:pPr>
        <w:pStyle w:val="ROMANOS"/>
        <w:spacing w:after="0" w:line="240" w:lineRule="exact"/>
        <w:rPr>
          <w:b/>
          <w:color w:val="000000"/>
          <w:szCs w:val="20"/>
          <w:lang w:val="es-MX"/>
        </w:rPr>
      </w:pPr>
      <w:r w:rsidRPr="0025371D">
        <w:rPr>
          <w:b/>
          <w:color w:val="000000"/>
          <w:szCs w:val="20"/>
          <w:lang w:val="es-MX"/>
        </w:rPr>
        <w:t>INGRESOS DE GESTIÓN</w:t>
      </w:r>
    </w:p>
    <w:p w14:paraId="46C5BB60" w14:textId="77777777" w:rsidR="004A54ED" w:rsidRPr="00D2006F" w:rsidRDefault="004A54ED" w:rsidP="004A54ED">
      <w:pPr>
        <w:pStyle w:val="ROMANOS"/>
        <w:spacing w:after="0" w:line="240" w:lineRule="exact"/>
        <w:rPr>
          <w:rFonts w:asciiTheme="minorHAnsi" w:hAnsiTheme="minorHAnsi" w:cstheme="minorHAnsi"/>
          <w:color w:val="000000"/>
        </w:rPr>
      </w:pPr>
    </w:p>
    <w:p w14:paraId="6717DE99" w14:textId="164A8CF8" w:rsidR="002A2030" w:rsidRPr="00D2006F" w:rsidRDefault="004A54ED" w:rsidP="004A54ED">
      <w:pPr>
        <w:jc w:val="both"/>
        <w:rPr>
          <w:rFonts w:ascii="Arial" w:hAnsi="Arial" w:cs="Arial"/>
          <w:color w:val="000000"/>
          <w:sz w:val="18"/>
          <w:szCs w:val="18"/>
        </w:rPr>
      </w:pPr>
      <w:r w:rsidRPr="00D2006F">
        <w:rPr>
          <w:rFonts w:ascii="Arial" w:hAnsi="Arial" w:cs="Arial"/>
          <w:color w:val="000000"/>
          <w:sz w:val="18"/>
          <w:szCs w:val="18"/>
        </w:rPr>
        <w:t xml:space="preserve"> EN LOS RUBRO DE INGRESOS POR VENTA DE BIENES Y SERVICIOS TIENE UN SALDO DE: $</w:t>
      </w:r>
      <w:r w:rsidR="007D0D58">
        <w:rPr>
          <w:rFonts w:ascii="Arial" w:hAnsi="Arial" w:cs="Arial"/>
          <w:color w:val="000000"/>
          <w:sz w:val="18"/>
          <w:szCs w:val="18"/>
        </w:rPr>
        <w:t xml:space="preserve"> </w:t>
      </w:r>
      <w:r w:rsidR="004D4F7F">
        <w:rPr>
          <w:rFonts w:ascii="Arial" w:hAnsi="Arial" w:cs="Arial"/>
          <w:color w:val="000000"/>
          <w:sz w:val="18"/>
          <w:szCs w:val="18"/>
        </w:rPr>
        <w:t>38,600.00</w:t>
      </w:r>
    </w:p>
    <w:p w14:paraId="376F1436" w14:textId="3DF9696F" w:rsidR="00F77DD2" w:rsidRDefault="004A54ED" w:rsidP="002A2030">
      <w:pPr>
        <w:jc w:val="both"/>
        <w:rPr>
          <w:rFonts w:ascii="Arial" w:hAnsi="Arial" w:cs="Arial"/>
          <w:color w:val="000000"/>
          <w:sz w:val="18"/>
          <w:szCs w:val="18"/>
        </w:rPr>
      </w:pPr>
      <w:r w:rsidRPr="00D2006F">
        <w:rPr>
          <w:rFonts w:ascii="Arial" w:hAnsi="Arial" w:cs="Arial"/>
          <w:color w:val="000000"/>
          <w:sz w:val="18"/>
          <w:szCs w:val="18"/>
        </w:rPr>
        <w:t xml:space="preserve">  EN EL RUBRO DE APORTACIONES, PARTICIPACIONES Y TRANSFERENCIAS EN EL PERIODO </w:t>
      </w:r>
      <w:r w:rsidR="00703460" w:rsidRPr="00D2006F">
        <w:rPr>
          <w:rFonts w:ascii="Arial" w:hAnsi="Arial" w:cs="Arial"/>
          <w:color w:val="000000"/>
          <w:sz w:val="18"/>
          <w:szCs w:val="18"/>
        </w:rPr>
        <w:t xml:space="preserve">DE </w:t>
      </w:r>
      <w:r w:rsidR="00435661">
        <w:rPr>
          <w:rFonts w:ascii="Arial" w:hAnsi="Arial" w:cs="Arial"/>
          <w:color w:val="000000"/>
          <w:sz w:val="18"/>
          <w:szCs w:val="18"/>
        </w:rPr>
        <w:t>MARZO</w:t>
      </w:r>
      <w:r w:rsidR="00FF7177">
        <w:rPr>
          <w:rFonts w:ascii="Arial" w:hAnsi="Arial" w:cs="Arial"/>
          <w:color w:val="000000"/>
          <w:sz w:val="18"/>
          <w:szCs w:val="18"/>
        </w:rPr>
        <w:t xml:space="preserve"> 2023</w:t>
      </w:r>
      <w:r w:rsidRPr="00D2006F">
        <w:rPr>
          <w:rFonts w:ascii="Arial" w:hAnsi="Arial" w:cs="Arial"/>
          <w:color w:val="000000"/>
          <w:sz w:val="18"/>
          <w:szCs w:val="18"/>
        </w:rPr>
        <w:t xml:space="preserve"> EL SALDO QUE REFLEJA ASCIENDE A LA CANTIDAD DE:     $ </w:t>
      </w:r>
      <w:r w:rsidR="00FA79E6">
        <w:rPr>
          <w:rFonts w:ascii="Arial" w:hAnsi="Arial" w:cs="Arial"/>
          <w:color w:val="000000"/>
          <w:sz w:val="18"/>
          <w:szCs w:val="18"/>
        </w:rPr>
        <w:t>505,578.58</w:t>
      </w:r>
    </w:p>
    <w:p w14:paraId="18418943" w14:textId="77777777" w:rsidR="00D2006F" w:rsidRPr="00D2006F" w:rsidRDefault="00D2006F" w:rsidP="002A2030">
      <w:pPr>
        <w:jc w:val="both"/>
        <w:rPr>
          <w:rFonts w:ascii="Arial" w:hAnsi="Arial" w:cs="Arial"/>
          <w:color w:val="000000"/>
          <w:sz w:val="18"/>
          <w:szCs w:val="18"/>
        </w:rPr>
      </w:pPr>
    </w:p>
    <w:p w14:paraId="1E046DB5" w14:textId="77777777" w:rsidR="004A54ED" w:rsidRDefault="004A54ED" w:rsidP="004A54ED">
      <w:pPr>
        <w:jc w:val="both"/>
        <w:rPr>
          <w:b/>
          <w:color w:val="000000"/>
          <w:szCs w:val="20"/>
        </w:rPr>
      </w:pPr>
      <w:r w:rsidRPr="0025371D">
        <w:rPr>
          <w:b/>
          <w:color w:val="000000"/>
          <w:szCs w:val="20"/>
        </w:rPr>
        <w:t>GASTOS Y OTRAS PÉRDIDAS:</w:t>
      </w:r>
    </w:p>
    <w:p w14:paraId="5380AC68" w14:textId="77777777" w:rsidR="00740232" w:rsidRPr="0025371D" w:rsidRDefault="00740232" w:rsidP="004A54ED">
      <w:pPr>
        <w:jc w:val="both"/>
        <w:rPr>
          <w:b/>
          <w:color w:val="000000"/>
          <w:szCs w:val="20"/>
        </w:rPr>
      </w:pPr>
    </w:p>
    <w:p w14:paraId="7D8C680B" w14:textId="414F9ABA" w:rsidR="00234E88" w:rsidRDefault="004A54ED" w:rsidP="004A54ED">
      <w:pPr>
        <w:pStyle w:val="ROMANOS"/>
        <w:tabs>
          <w:tab w:val="clear" w:pos="720"/>
          <w:tab w:val="left" w:pos="288"/>
        </w:tabs>
        <w:spacing w:after="0" w:line="240" w:lineRule="exact"/>
        <w:ind w:left="0" w:firstLine="0"/>
        <w:rPr>
          <w:color w:val="000000"/>
          <w:szCs w:val="20"/>
          <w:lang w:val="es-MX"/>
        </w:rPr>
      </w:pPr>
      <w:r w:rsidRPr="0025371D">
        <w:rPr>
          <w:color w:val="000000"/>
          <w:szCs w:val="20"/>
          <w:lang w:val="es-MX"/>
        </w:rPr>
        <w:t xml:space="preserve">EN EL RUBRO GASTOS Y OTRAS PERDIDAS SE TIENE UN SALDO DE $ </w:t>
      </w:r>
      <w:r w:rsidR="00740232">
        <w:rPr>
          <w:color w:val="000000"/>
          <w:lang w:val="es-MX" w:eastAsia="es-MX"/>
        </w:rPr>
        <w:t>1,</w:t>
      </w:r>
      <w:r w:rsidR="00FA79E6">
        <w:rPr>
          <w:color w:val="000000"/>
          <w:lang w:val="es-MX" w:eastAsia="es-MX"/>
        </w:rPr>
        <w:t>036,152.85</w:t>
      </w:r>
    </w:p>
    <w:p w14:paraId="46C4953B" w14:textId="77777777" w:rsidR="00C7250B" w:rsidRPr="0025371D" w:rsidRDefault="00C7250B" w:rsidP="004A54ED">
      <w:pPr>
        <w:pStyle w:val="ROMANOS"/>
        <w:tabs>
          <w:tab w:val="clear" w:pos="720"/>
          <w:tab w:val="left" w:pos="288"/>
        </w:tabs>
        <w:spacing w:after="0" w:line="240" w:lineRule="exact"/>
        <w:ind w:left="0" w:firstLine="0"/>
        <w:rPr>
          <w:b/>
          <w:color w:val="000000"/>
          <w:szCs w:val="20"/>
          <w:lang w:val="es-MX"/>
        </w:rPr>
      </w:pPr>
    </w:p>
    <w:tbl>
      <w:tblPr>
        <w:tblW w:w="5529" w:type="dxa"/>
        <w:jc w:val="center"/>
        <w:tblCellMar>
          <w:left w:w="70" w:type="dxa"/>
          <w:right w:w="70" w:type="dxa"/>
        </w:tblCellMar>
        <w:tblLook w:val="04A0" w:firstRow="1" w:lastRow="0" w:firstColumn="1" w:lastColumn="0" w:noHBand="0" w:noVBand="1"/>
      </w:tblPr>
      <w:tblGrid>
        <w:gridCol w:w="3969"/>
        <w:gridCol w:w="1560"/>
      </w:tblGrid>
      <w:tr w:rsidR="004A54ED" w:rsidRPr="0025371D" w14:paraId="48576959" w14:textId="77777777" w:rsidTr="005B1701">
        <w:trPr>
          <w:trHeight w:val="413"/>
          <w:jc w:val="center"/>
        </w:trPr>
        <w:tc>
          <w:tcPr>
            <w:tcW w:w="3969" w:type="dxa"/>
            <w:tcBorders>
              <w:top w:val="single" w:sz="4" w:space="0" w:color="auto"/>
              <w:left w:val="single" w:sz="4" w:space="0" w:color="auto"/>
              <w:bottom w:val="single" w:sz="4" w:space="0" w:color="auto"/>
              <w:right w:val="single" w:sz="4" w:space="0" w:color="auto"/>
            </w:tcBorders>
            <w:shd w:val="clear" w:color="auto" w:fill="D9D9D9"/>
            <w:vAlign w:val="center"/>
          </w:tcPr>
          <w:p w14:paraId="054770DF" w14:textId="77777777" w:rsidR="004A54ED" w:rsidRPr="0025371D" w:rsidRDefault="004A54ED" w:rsidP="005B1701">
            <w:pPr>
              <w:spacing w:after="0" w:line="240" w:lineRule="auto"/>
              <w:rPr>
                <w:rFonts w:ascii="Arial" w:hAnsi="Arial" w:cs="Arial"/>
                <w:b/>
                <w:color w:val="000000"/>
                <w:sz w:val="18"/>
                <w:szCs w:val="20"/>
                <w:lang w:eastAsia="es-ES"/>
              </w:rPr>
            </w:pPr>
            <w:r w:rsidRPr="0025371D">
              <w:rPr>
                <w:rFonts w:ascii="Arial" w:hAnsi="Arial" w:cs="Arial"/>
                <w:b/>
                <w:color w:val="000000"/>
                <w:sz w:val="18"/>
                <w:szCs w:val="20"/>
                <w:lang w:eastAsia="es-ES"/>
              </w:rPr>
              <w:lastRenderedPageBreak/>
              <w:t>GASTO DE FUNCIONAMIENTO</w:t>
            </w:r>
          </w:p>
        </w:tc>
        <w:tc>
          <w:tcPr>
            <w:tcW w:w="156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0C1DD67" w14:textId="59B2B979" w:rsidR="00F77DD2" w:rsidRPr="00F77DD2" w:rsidRDefault="00A5149F" w:rsidP="00200150">
            <w:pPr>
              <w:pStyle w:val="ROMANOS"/>
              <w:tabs>
                <w:tab w:val="clear" w:pos="720"/>
                <w:tab w:val="left" w:pos="288"/>
              </w:tabs>
              <w:spacing w:after="0" w:line="240" w:lineRule="exact"/>
              <w:ind w:left="0" w:firstLine="0"/>
              <w:rPr>
                <w:b/>
                <w:bCs/>
                <w:color w:val="000000"/>
                <w:szCs w:val="20"/>
                <w:lang w:val="es-MX"/>
              </w:rPr>
            </w:pPr>
            <w:r w:rsidRPr="0025371D">
              <w:rPr>
                <w:color w:val="000000"/>
                <w:szCs w:val="20"/>
                <w:lang w:val="es-MX"/>
              </w:rPr>
              <w:t xml:space="preserve">$ </w:t>
            </w:r>
            <w:r w:rsidR="00740232">
              <w:rPr>
                <w:color w:val="000000"/>
                <w:lang w:val="es-MX" w:eastAsia="es-MX"/>
              </w:rPr>
              <w:t>1,</w:t>
            </w:r>
            <w:r w:rsidR="00FA79E6">
              <w:rPr>
                <w:color w:val="000000"/>
                <w:lang w:val="es-MX" w:eastAsia="es-MX"/>
              </w:rPr>
              <w:t>036,152.85</w:t>
            </w:r>
          </w:p>
        </w:tc>
      </w:tr>
      <w:tr w:rsidR="004A54ED" w:rsidRPr="0025371D" w14:paraId="45C9982E" w14:textId="77777777" w:rsidTr="005B1701">
        <w:trPr>
          <w:trHeight w:val="300"/>
          <w:jc w:val="center"/>
        </w:trPr>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714642" w14:textId="30EFABF7" w:rsidR="004A54ED" w:rsidRPr="0025371D" w:rsidRDefault="004A54ED" w:rsidP="005B1701">
            <w:pPr>
              <w:spacing w:after="0" w:line="240" w:lineRule="auto"/>
              <w:rPr>
                <w:rFonts w:ascii="Arial" w:hAnsi="Arial" w:cs="Arial"/>
                <w:color w:val="000000"/>
                <w:sz w:val="18"/>
                <w:szCs w:val="20"/>
                <w:lang w:eastAsia="es-ES"/>
              </w:rPr>
            </w:pPr>
            <w:r w:rsidRPr="0025371D">
              <w:rPr>
                <w:rFonts w:ascii="Arial" w:hAnsi="Arial" w:cs="Arial"/>
                <w:color w:val="000000"/>
                <w:sz w:val="18"/>
                <w:szCs w:val="20"/>
                <w:lang w:eastAsia="es-ES"/>
              </w:rPr>
              <w:t xml:space="preserve">Servicios Personales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A14465" w14:textId="047B0547" w:rsidR="004A54ED" w:rsidRPr="0025371D" w:rsidRDefault="00FA79E6" w:rsidP="006940BF">
            <w:pPr>
              <w:spacing w:after="0" w:line="240" w:lineRule="auto"/>
              <w:jc w:val="right"/>
              <w:rPr>
                <w:rFonts w:ascii="Arial" w:hAnsi="Arial" w:cs="Arial"/>
                <w:color w:val="000000"/>
                <w:sz w:val="18"/>
                <w:szCs w:val="20"/>
                <w:lang w:eastAsia="es-ES"/>
              </w:rPr>
            </w:pPr>
            <w:r>
              <w:rPr>
                <w:rFonts w:ascii="Arial" w:hAnsi="Arial" w:cs="Arial"/>
                <w:color w:val="000000"/>
                <w:sz w:val="18"/>
                <w:szCs w:val="20"/>
                <w:lang w:eastAsia="es-ES"/>
              </w:rPr>
              <w:t>890,628.58</w:t>
            </w:r>
          </w:p>
        </w:tc>
      </w:tr>
      <w:tr w:rsidR="004A54ED" w:rsidRPr="0025371D" w14:paraId="76F5E891" w14:textId="77777777" w:rsidTr="005B1701">
        <w:trPr>
          <w:trHeight w:val="300"/>
          <w:jc w:val="center"/>
        </w:trPr>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DFED1C" w14:textId="77777777" w:rsidR="004A54ED" w:rsidRPr="0025371D" w:rsidRDefault="004A54ED" w:rsidP="005B1701">
            <w:pPr>
              <w:spacing w:after="0" w:line="240" w:lineRule="auto"/>
              <w:rPr>
                <w:rFonts w:ascii="Arial" w:hAnsi="Arial" w:cs="Arial"/>
                <w:color w:val="000000"/>
                <w:sz w:val="18"/>
                <w:szCs w:val="20"/>
                <w:lang w:eastAsia="es-ES"/>
              </w:rPr>
            </w:pPr>
            <w:r w:rsidRPr="0025371D">
              <w:rPr>
                <w:rFonts w:ascii="Arial" w:hAnsi="Arial" w:cs="Arial"/>
                <w:color w:val="000000"/>
                <w:sz w:val="18"/>
                <w:szCs w:val="20"/>
                <w:lang w:eastAsia="es-ES"/>
              </w:rPr>
              <w:t>Materiales y Suministros</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982CA7" w14:textId="399FA1D5" w:rsidR="00FF7177" w:rsidRPr="0025371D" w:rsidRDefault="00FA79E6" w:rsidP="00FF7177">
            <w:pPr>
              <w:spacing w:after="0" w:line="240" w:lineRule="auto"/>
              <w:jc w:val="right"/>
              <w:rPr>
                <w:rFonts w:ascii="Arial" w:hAnsi="Arial" w:cs="Arial"/>
                <w:color w:val="000000"/>
                <w:sz w:val="18"/>
                <w:szCs w:val="20"/>
                <w:lang w:eastAsia="es-ES"/>
              </w:rPr>
            </w:pPr>
            <w:r>
              <w:rPr>
                <w:rFonts w:ascii="Arial" w:hAnsi="Arial" w:cs="Arial"/>
                <w:color w:val="000000"/>
                <w:sz w:val="18"/>
                <w:szCs w:val="20"/>
                <w:lang w:eastAsia="es-ES"/>
              </w:rPr>
              <w:t>40,202.45</w:t>
            </w:r>
          </w:p>
        </w:tc>
      </w:tr>
      <w:tr w:rsidR="004A54ED" w:rsidRPr="0025371D" w14:paraId="27676AA8" w14:textId="77777777" w:rsidTr="005B1701">
        <w:trPr>
          <w:trHeight w:val="316"/>
          <w:jc w:val="center"/>
        </w:trPr>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E80413" w14:textId="77777777" w:rsidR="004A54ED" w:rsidRPr="0025371D" w:rsidRDefault="004A54ED" w:rsidP="005B1701">
            <w:pPr>
              <w:spacing w:after="0" w:line="240" w:lineRule="auto"/>
              <w:rPr>
                <w:rFonts w:ascii="Arial" w:hAnsi="Arial" w:cs="Arial"/>
                <w:color w:val="000000"/>
                <w:sz w:val="18"/>
                <w:szCs w:val="20"/>
                <w:lang w:eastAsia="es-ES"/>
              </w:rPr>
            </w:pPr>
            <w:r w:rsidRPr="0025371D">
              <w:rPr>
                <w:rFonts w:ascii="Arial" w:hAnsi="Arial" w:cs="Arial"/>
                <w:color w:val="000000"/>
                <w:sz w:val="18"/>
                <w:szCs w:val="20"/>
                <w:lang w:eastAsia="es-ES"/>
              </w:rPr>
              <w:t>Servicios Generales</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F1416B" w14:textId="148679ED" w:rsidR="004A54ED" w:rsidRPr="0025371D" w:rsidRDefault="00FA79E6" w:rsidP="00343A58">
            <w:pPr>
              <w:spacing w:after="0" w:line="240" w:lineRule="auto"/>
              <w:jc w:val="right"/>
              <w:rPr>
                <w:rFonts w:ascii="Arial" w:hAnsi="Arial" w:cs="Arial"/>
                <w:color w:val="000000"/>
                <w:sz w:val="18"/>
                <w:szCs w:val="20"/>
                <w:lang w:eastAsia="es-ES"/>
              </w:rPr>
            </w:pPr>
            <w:r>
              <w:rPr>
                <w:rFonts w:ascii="Arial" w:hAnsi="Arial" w:cs="Arial"/>
                <w:color w:val="000000"/>
                <w:sz w:val="18"/>
                <w:szCs w:val="20"/>
                <w:lang w:eastAsia="es-ES"/>
              </w:rPr>
              <w:t>105,321.82</w:t>
            </w:r>
          </w:p>
        </w:tc>
      </w:tr>
    </w:tbl>
    <w:p w14:paraId="45737F21" w14:textId="77777777" w:rsidR="004A54ED" w:rsidRPr="0025371D" w:rsidRDefault="004A54ED" w:rsidP="004A54ED">
      <w:pPr>
        <w:pStyle w:val="ROMANOS"/>
        <w:tabs>
          <w:tab w:val="clear" w:pos="720"/>
          <w:tab w:val="left" w:pos="8880"/>
        </w:tabs>
        <w:spacing w:after="0" w:line="240" w:lineRule="exact"/>
        <w:rPr>
          <w:b/>
          <w:color w:val="000000"/>
          <w:szCs w:val="20"/>
          <w:lang w:val="es-MX"/>
        </w:rPr>
      </w:pPr>
      <w:r>
        <w:rPr>
          <w:b/>
          <w:color w:val="000000"/>
          <w:szCs w:val="20"/>
          <w:lang w:val="es-MX"/>
        </w:rPr>
        <w:tab/>
      </w:r>
      <w:r>
        <w:rPr>
          <w:b/>
          <w:color w:val="000000"/>
          <w:szCs w:val="20"/>
          <w:lang w:val="es-MX"/>
        </w:rPr>
        <w:tab/>
      </w:r>
    </w:p>
    <w:p w14:paraId="7AE0F57E" w14:textId="77777777" w:rsidR="004A54ED" w:rsidRPr="0025371D" w:rsidRDefault="004A54ED" w:rsidP="004A54ED">
      <w:pPr>
        <w:pStyle w:val="ROMANOS"/>
        <w:spacing w:after="0" w:line="240" w:lineRule="exact"/>
        <w:rPr>
          <w:b/>
          <w:color w:val="000000"/>
          <w:szCs w:val="20"/>
          <w:lang w:val="es-MX"/>
        </w:rPr>
      </w:pPr>
    </w:p>
    <w:p w14:paraId="656E47A8" w14:textId="77777777" w:rsidR="004A54ED" w:rsidRDefault="004A54ED" w:rsidP="004A54ED">
      <w:pPr>
        <w:pStyle w:val="INCISO"/>
        <w:spacing w:after="0" w:line="240" w:lineRule="exact"/>
        <w:ind w:left="360"/>
        <w:rPr>
          <w:b/>
          <w:smallCaps/>
          <w:color w:val="000000"/>
          <w:szCs w:val="20"/>
        </w:rPr>
      </w:pPr>
      <w:r w:rsidRPr="0025371D">
        <w:rPr>
          <w:b/>
          <w:smallCaps/>
          <w:color w:val="000000"/>
          <w:szCs w:val="20"/>
        </w:rPr>
        <w:t>III)</w:t>
      </w:r>
      <w:r w:rsidRPr="0025371D">
        <w:rPr>
          <w:b/>
          <w:smallCaps/>
          <w:color w:val="000000"/>
          <w:szCs w:val="20"/>
        </w:rPr>
        <w:tab/>
        <w:t>NOTAS AL ESTADO DE VARIACIÓN EN LA HACIENDA PÚBLICA</w:t>
      </w:r>
    </w:p>
    <w:p w14:paraId="0E805D1E" w14:textId="77777777" w:rsidR="00234E88" w:rsidRPr="0025371D" w:rsidRDefault="00234E88" w:rsidP="004A54ED">
      <w:pPr>
        <w:pStyle w:val="INCISO"/>
        <w:spacing w:after="0" w:line="240" w:lineRule="exact"/>
        <w:ind w:left="360"/>
        <w:rPr>
          <w:b/>
          <w:smallCaps/>
          <w:color w:val="000000"/>
          <w:szCs w:val="20"/>
        </w:rPr>
      </w:pPr>
    </w:p>
    <w:p w14:paraId="52BFDF82" w14:textId="77777777" w:rsidR="004A54ED" w:rsidRPr="0025371D" w:rsidRDefault="004A54ED" w:rsidP="004A54ED">
      <w:pPr>
        <w:pStyle w:val="INCISO"/>
        <w:spacing w:after="0" w:line="240" w:lineRule="exact"/>
        <w:ind w:left="360"/>
        <w:rPr>
          <w:color w:val="000000"/>
          <w:szCs w:val="20"/>
          <w:lang w:val="es-MX"/>
        </w:rPr>
      </w:pPr>
    </w:p>
    <w:p w14:paraId="25EE5226" w14:textId="56D9AB7A" w:rsidR="004A54ED" w:rsidRPr="0025371D" w:rsidRDefault="004A54ED" w:rsidP="004A54ED">
      <w:pPr>
        <w:pStyle w:val="ROMANOS"/>
        <w:spacing w:after="0" w:line="240" w:lineRule="exact"/>
        <w:ind w:left="288" w:firstLine="0"/>
        <w:rPr>
          <w:b/>
          <w:smallCaps/>
          <w:color w:val="000000"/>
          <w:szCs w:val="20"/>
        </w:rPr>
      </w:pPr>
      <w:r w:rsidRPr="0025371D">
        <w:rPr>
          <w:color w:val="000000"/>
          <w:szCs w:val="20"/>
          <w:lang w:val="es-MX"/>
        </w:rPr>
        <w:t xml:space="preserve">   EL SALDO QUE REFLEJA POR $ </w:t>
      </w:r>
      <w:r w:rsidR="00435661">
        <w:rPr>
          <w:color w:val="000000"/>
          <w:szCs w:val="20"/>
          <w:lang w:val="es-MX"/>
        </w:rPr>
        <w:t>36,637,410.40</w:t>
      </w:r>
      <w:r w:rsidR="00740232">
        <w:rPr>
          <w:color w:val="000000"/>
          <w:szCs w:val="20"/>
          <w:lang w:val="es-MX"/>
        </w:rPr>
        <w:t xml:space="preserve"> EN</w:t>
      </w:r>
      <w:r w:rsidRPr="0025371D">
        <w:rPr>
          <w:color w:val="000000"/>
          <w:szCs w:val="20"/>
          <w:lang w:val="es-MX"/>
        </w:rPr>
        <w:t xml:space="preserve"> EL ESTADO DE VARIACIÓN SE REFIERE AL PATRIMONIO CON EL QUE CUENTA EL ORGANISMO Y LOS RESULTADOS DEL EJERCICIO (AHORRO/DESAHORRO) DURANTE EL PERIODO QUE SE TRATE.  </w:t>
      </w:r>
    </w:p>
    <w:p w14:paraId="42D24011" w14:textId="77777777" w:rsidR="004A54ED" w:rsidRPr="0025371D" w:rsidRDefault="004A54ED" w:rsidP="004A54ED">
      <w:pPr>
        <w:pStyle w:val="INCISO"/>
        <w:tabs>
          <w:tab w:val="left" w:pos="708"/>
          <w:tab w:val="left" w:pos="1416"/>
          <w:tab w:val="left" w:pos="2124"/>
          <w:tab w:val="left" w:pos="2832"/>
          <w:tab w:val="left" w:pos="3540"/>
          <w:tab w:val="left" w:pos="4248"/>
          <w:tab w:val="left" w:pos="5175"/>
          <w:tab w:val="center" w:pos="6843"/>
        </w:tabs>
        <w:spacing w:after="0" w:line="240" w:lineRule="exact"/>
        <w:ind w:left="360"/>
        <w:rPr>
          <w:b/>
          <w:smallCaps/>
          <w:color w:val="000000"/>
          <w:szCs w:val="20"/>
        </w:rPr>
      </w:pPr>
    </w:p>
    <w:p w14:paraId="6D8109C2" w14:textId="77777777" w:rsidR="00234E88" w:rsidRDefault="004A54ED" w:rsidP="004A54ED">
      <w:pPr>
        <w:pStyle w:val="INCISO"/>
        <w:tabs>
          <w:tab w:val="left" w:pos="708"/>
          <w:tab w:val="left" w:pos="1416"/>
          <w:tab w:val="left" w:pos="2124"/>
          <w:tab w:val="left" w:pos="2832"/>
          <w:tab w:val="left" w:pos="3540"/>
          <w:tab w:val="left" w:pos="4248"/>
          <w:tab w:val="left" w:pos="5175"/>
          <w:tab w:val="center" w:pos="6843"/>
        </w:tabs>
        <w:spacing w:after="0" w:line="240" w:lineRule="exact"/>
        <w:ind w:left="360"/>
        <w:rPr>
          <w:b/>
          <w:smallCaps/>
          <w:color w:val="000000"/>
          <w:szCs w:val="20"/>
        </w:rPr>
      </w:pPr>
      <w:r w:rsidRPr="0025371D">
        <w:rPr>
          <w:b/>
          <w:smallCaps/>
          <w:color w:val="000000"/>
          <w:szCs w:val="20"/>
        </w:rPr>
        <w:t>IV)</w:t>
      </w:r>
      <w:r w:rsidRPr="0025371D">
        <w:rPr>
          <w:b/>
          <w:smallCaps/>
          <w:color w:val="000000"/>
          <w:szCs w:val="20"/>
        </w:rPr>
        <w:tab/>
        <w:t xml:space="preserve">NOTAS AL ESTADO DE FLUJOS DE EFECTIVO </w:t>
      </w:r>
      <w:r w:rsidRPr="0025371D">
        <w:rPr>
          <w:b/>
          <w:smallCaps/>
          <w:color w:val="000000"/>
          <w:szCs w:val="20"/>
        </w:rPr>
        <w:tab/>
      </w:r>
    </w:p>
    <w:p w14:paraId="16F091DD" w14:textId="0A604AB8" w:rsidR="004A54ED" w:rsidRPr="0025371D" w:rsidRDefault="004A54ED" w:rsidP="004A54ED">
      <w:pPr>
        <w:pStyle w:val="INCISO"/>
        <w:tabs>
          <w:tab w:val="left" w:pos="708"/>
          <w:tab w:val="left" w:pos="1416"/>
          <w:tab w:val="left" w:pos="2124"/>
          <w:tab w:val="left" w:pos="2832"/>
          <w:tab w:val="left" w:pos="3540"/>
          <w:tab w:val="left" w:pos="4248"/>
          <w:tab w:val="left" w:pos="5175"/>
          <w:tab w:val="center" w:pos="6843"/>
        </w:tabs>
        <w:spacing w:after="0" w:line="240" w:lineRule="exact"/>
        <w:ind w:left="360"/>
        <w:rPr>
          <w:b/>
          <w:smallCaps/>
          <w:color w:val="000000"/>
          <w:szCs w:val="20"/>
        </w:rPr>
      </w:pPr>
      <w:r w:rsidRPr="0025371D">
        <w:rPr>
          <w:b/>
          <w:smallCaps/>
          <w:color w:val="000000"/>
          <w:szCs w:val="20"/>
        </w:rPr>
        <w:t xml:space="preserve">                                              </w:t>
      </w:r>
      <w:r w:rsidRPr="0025371D">
        <w:rPr>
          <w:b/>
          <w:smallCaps/>
          <w:color w:val="000000"/>
          <w:szCs w:val="20"/>
        </w:rPr>
        <w:tab/>
      </w:r>
    </w:p>
    <w:p w14:paraId="3DD3E888" w14:textId="0CD9E4C1" w:rsidR="003B2E9C" w:rsidRPr="0025371D" w:rsidRDefault="000B3035" w:rsidP="004A54ED">
      <w:pPr>
        <w:pStyle w:val="INCISO"/>
        <w:spacing w:after="0" w:line="240" w:lineRule="exact"/>
        <w:ind w:left="360"/>
        <w:rPr>
          <w:b/>
          <w:smallCaps/>
          <w:color w:val="000000"/>
          <w:szCs w:val="20"/>
        </w:rPr>
      </w:pPr>
      <w:r>
        <w:rPr>
          <w:b/>
          <w:smallCaps/>
          <w:color w:val="000000"/>
          <w:szCs w:val="20"/>
        </w:rPr>
        <w:tab/>
      </w:r>
    </w:p>
    <w:p w14:paraId="1456956E" w14:textId="77777777" w:rsidR="004A54ED" w:rsidRDefault="004A54ED" w:rsidP="004A54ED">
      <w:pPr>
        <w:pStyle w:val="ROMANOS"/>
        <w:spacing w:after="0" w:line="240" w:lineRule="exact"/>
        <w:rPr>
          <w:b/>
          <w:color w:val="000000"/>
          <w:szCs w:val="20"/>
          <w:lang w:val="es-MX"/>
        </w:rPr>
      </w:pPr>
      <w:r w:rsidRPr="0025371D">
        <w:rPr>
          <w:b/>
          <w:color w:val="000000"/>
          <w:szCs w:val="20"/>
          <w:lang w:val="es-MX"/>
        </w:rPr>
        <w:t>EFECTIVO Y EQUIVALENTES</w:t>
      </w:r>
    </w:p>
    <w:p w14:paraId="2B1F3668" w14:textId="6ABCD5F0" w:rsidR="00234E88" w:rsidRDefault="00234E88" w:rsidP="004A54ED">
      <w:pPr>
        <w:pStyle w:val="ROMANOS"/>
        <w:spacing w:after="0" w:line="240" w:lineRule="exact"/>
        <w:rPr>
          <w:b/>
          <w:color w:val="000000"/>
          <w:szCs w:val="20"/>
          <w:lang w:val="es-MX"/>
        </w:rPr>
      </w:pPr>
    </w:p>
    <w:p w14:paraId="69684F19" w14:textId="77777777" w:rsidR="00A45AD9" w:rsidRPr="0025371D" w:rsidRDefault="00A45AD9" w:rsidP="004A54ED">
      <w:pPr>
        <w:pStyle w:val="ROMANOS"/>
        <w:spacing w:after="0" w:line="240" w:lineRule="exact"/>
        <w:rPr>
          <w:b/>
          <w:color w:val="000000"/>
          <w:szCs w:val="20"/>
          <w:lang w:val="es-MX"/>
        </w:rPr>
      </w:pPr>
    </w:p>
    <w:p w14:paraId="58AF5322" w14:textId="058C7277" w:rsidR="004A54ED" w:rsidRDefault="004A54ED" w:rsidP="004A54ED">
      <w:pPr>
        <w:pStyle w:val="ROMANOS"/>
        <w:numPr>
          <w:ilvl w:val="0"/>
          <w:numId w:val="2"/>
        </w:numPr>
        <w:spacing w:after="0" w:line="240" w:lineRule="exact"/>
        <w:ind w:firstLine="0"/>
        <w:rPr>
          <w:color w:val="000000"/>
          <w:szCs w:val="20"/>
          <w:lang w:val="es-MX"/>
        </w:rPr>
      </w:pPr>
      <w:r w:rsidRPr="0025371D">
        <w:rPr>
          <w:color w:val="000000"/>
          <w:szCs w:val="20"/>
          <w:lang w:val="es-MX"/>
        </w:rPr>
        <w:t>EL ANÁLISIS DE LOS SALDOS INICIAL Y FINAL QUE FIGURAN EN LA ÚLTIMA PARTE DEL ESTADO DE FLUJO DE EFECTIVO EN LA CUENTA DE EFECTIVO Y EQUIVALENTES ES COMO SIGUE:</w:t>
      </w:r>
    </w:p>
    <w:p w14:paraId="780FF686" w14:textId="177174D5" w:rsidR="003B2E9C" w:rsidRDefault="003B2E9C" w:rsidP="003B2E9C">
      <w:pPr>
        <w:pStyle w:val="ROMANOS"/>
        <w:spacing w:after="0" w:line="240" w:lineRule="exact"/>
        <w:rPr>
          <w:color w:val="000000"/>
          <w:szCs w:val="20"/>
          <w:lang w:val="es-MX"/>
        </w:rPr>
      </w:pPr>
    </w:p>
    <w:p w14:paraId="1B5448E1" w14:textId="77777777" w:rsidR="004A54ED" w:rsidRPr="0025371D" w:rsidRDefault="004A54ED" w:rsidP="004A54ED">
      <w:pPr>
        <w:pStyle w:val="ROMANOS"/>
        <w:spacing w:after="0" w:line="240" w:lineRule="exact"/>
        <w:ind w:left="648" w:firstLine="0"/>
        <w:rPr>
          <w:rFonts w:ascii="Calibri" w:hAnsi="Calibri"/>
          <w:color w:val="000000"/>
          <w:szCs w:val="20"/>
          <w:lang w:val="es-MX"/>
        </w:rPr>
      </w:pPr>
    </w:p>
    <w:tbl>
      <w:tblPr>
        <w:tblW w:w="0" w:type="auto"/>
        <w:tblInd w:w="2358" w:type="dxa"/>
        <w:tblLayout w:type="fixed"/>
        <w:tblLook w:val="0000" w:firstRow="0" w:lastRow="0" w:firstColumn="0" w:lastColumn="0" w:noHBand="0" w:noVBand="0"/>
      </w:tblPr>
      <w:tblGrid>
        <w:gridCol w:w="4450"/>
        <w:gridCol w:w="1380"/>
        <w:gridCol w:w="1499"/>
      </w:tblGrid>
      <w:tr w:rsidR="004A54ED" w:rsidRPr="0025371D" w14:paraId="1F67E8BF" w14:textId="77777777" w:rsidTr="005B1701">
        <w:trPr>
          <w:cantSplit/>
        </w:trPr>
        <w:tc>
          <w:tcPr>
            <w:tcW w:w="4450" w:type="dxa"/>
            <w:tcBorders>
              <w:top w:val="single" w:sz="6" w:space="0" w:color="auto"/>
              <w:left w:val="single" w:sz="6" w:space="0" w:color="auto"/>
              <w:bottom w:val="single" w:sz="6" w:space="0" w:color="auto"/>
              <w:right w:val="single" w:sz="6" w:space="0" w:color="auto"/>
            </w:tcBorders>
            <w:shd w:val="clear" w:color="auto" w:fill="D9D9D9"/>
          </w:tcPr>
          <w:p w14:paraId="0B7C9517" w14:textId="77777777" w:rsidR="004A54ED" w:rsidRPr="0025371D" w:rsidRDefault="004A54ED" w:rsidP="005B1701">
            <w:pPr>
              <w:pStyle w:val="Texto"/>
              <w:spacing w:after="0" w:line="240" w:lineRule="exact"/>
              <w:ind w:firstLine="0"/>
              <w:jc w:val="center"/>
              <w:rPr>
                <w:color w:val="000000"/>
                <w:lang w:val="es-MX"/>
              </w:rPr>
            </w:pPr>
            <w:r w:rsidRPr="0025371D">
              <w:rPr>
                <w:color w:val="000000"/>
                <w:lang w:val="es-MX"/>
              </w:rPr>
              <w:t>DESCRIPCION</w:t>
            </w:r>
          </w:p>
        </w:tc>
        <w:tc>
          <w:tcPr>
            <w:tcW w:w="1380" w:type="dxa"/>
            <w:tcBorders>
              <w:top w:val="single" w:sz="6" w:space="0" w:color="auto"/>
              <w:left w:val="single" w:sz="6" w:space="0" w:color="auto"/>
              <w:bottom w:val="single" w:sz="6" w:space="0" w:color="auto"/>
              <w:right w:val="single" w:sz="6" w:space="0" w:color="auto"/>
            </w:tcBorders>
            <w:shd w:val="clear" w:color="auto" w:fill="D9D9D9"/>
          </w:tcPr>
          <w:p w14:paraId="4570536B" w14:textId="197B6189" w:rsidR="004A54ED" w:rsidRPr="0025371D" w:rsidRDefault="004A54ED" w:rsidP="005B1701">
            <w:pPr>
              <w:pStyle w:val="Texto"/>
              <w:spacing w:after="0" w:line="240" w:lineRule="exact"/>
              <w:ind w:firstLine="0"/>
              <w:jc w:val="center"/>
              <w:rPr>
                <w:color w:val="000000"/>
                <w:lang w:val="es-MX"/>
              </w:rPr>
            </w:pPr>
            <w:r>
              <w:rPr>
                <w:color w:val="000000"/>
                <w:lang w:val="es-MX"/>
              </w:rPr>
              <w:t>202</w:t>
            </w:r>
            <w:r w:rsidR="00435661">
              <w:rPr>
                <w:color w:val="000000"/>
                <w:lang w:val="es-MX"/>
              </w:rPr>
              <w:t>3</w:t>
            </w:r>
          </w:p>
        </w:tc>
        <w:tc>
          <w:tcPr>
            <w:tcW w:w="1499" w:type="dxa"/>
            <w:tcBorders>
              <w:top w:val="single" w:sz="6" w:space="0" w:color="auto"/>
              <w:left w:val="single" w:sz="6" w:space="0" w:color="auto"/>
              <w:bottom w:val="single" w:sz="6" w:space="0" w:color="auto"/>
              <w:right w:val="single" w:sz="6" w:space="0" w:color="auto"/>
            </w:tcBorders>
            <w:shd w:val="clear" w:color="auto" w:fill="D9D9D9"/>
          </w:tcPr>
          <w:p w14:paraId="013D1554" w14:textId="5D443099" w:rsidR="004A54ED" w:rsidRPr="0025371D" w:rsidRDefault="004A54ED" w:rsidP="005B1701">
            <w:pPr>
              <w:pStyle w:val="Texto"/>
              <w:spacing w:after="0" w:line="240" w:lineRule="exact"/>
              <w:ind w:firstLine="0"/>
              <w:jc w:val="center"/>
              <w:rPr>
                <w:color w:val="000000"/>
                <w:lang w:val="es-MX"/>
              </w:rPr>
            </w:pPr>
            <w:r>
              <w:rPr>
                <w:color w:val="000000"/>
                <w:lang w:val="es-MX"/>
              </w:rPr>
              <w:t>202</w:t>
            </w:r>
            <w:r w:rsidR="00435661">
              <w:rPr>
                <w:color w:val="000000"/>
                <w:lang w:val="es-MX"/>
              </w:rPr>
              <w:t>2</w:t>
            </w:r>
          </w:p>
        </w:tc>
      </w:tr>
      <w:tr w:rsidR="004A54ED" w:rsidRPr="0025371D" w14:paraId="1ADAEB05" w14:textId="77777777" w:rsidTr="005B1701">
        <w:trPr>
          <w:cantSplit/>
        </w:trPr>
        <w:tc>
          <w:tcPr>
            <w:tcW w:w="4450" w:type="dxa"/>
            <w:tcBorders>
              <w:top w:val="single" w:sz="6" w:space="0" w:color="auto"/>
              <w:left w:val="single" w:sz="6" w:space="0" w:color="auto"/>
              <w:bottom w:val="single" w:sz="6" w:space="0" w:color="auto"/>
              <w:right w:val="single" w:sz="6" w:space="0" w:color="auto"/>
            </w:tcBorders>
          </w:tcPr>
          <w:p w14:paraId="7058A7D3" w14:textId="77777777" w:rsidR="004A54ED" w:rsidRPr="0025371D" w:rsidRDefault="004A54ED" w:rsidP="005B1701">
            <w:pPr>
              <w:pStyle w:val="Texto"/>
              <w:spacing w:after="0" w:line="240" w:lineRule="exact"/>
              <w:ind w:firstLine="0"/>
              <w:rPr>
                <w:color w:val="000000"/>
                <w:lang w:val="es-MX"/>
              </w:rPr>
            </w:pPr>
            <w:r w:rsidRPr="0025371D">
              <w:rPr>
                <w:color w:val="000000"/>
                <w:lang w:val="es-MX"/>
              </w:rPr>
              <w:t>Efectivo en Bancos –Tesorería</w:t>
            </w:r>
          </w:p>
        </w:tc>
        <w:tc>
          <w:tcPr>
            <w:tcW w:w="1380" w:type="dxa"/>
            <w:tcBorders>
              <w:top w:val="single" w:sz="6" w:space="0" w:color="auto"/>
              <w:left w:val="single" w:sz="6" w:space="0" w:color="auto"/>
              <w:bottom w:val="single" w:sz="6" w:space="0" w:color="auto"/>
              <w:right w:val="single" w:sz="6" w:space="0" w:color="auto"/>
            </w:tcBorders>
          </w:tcPr>
          <w:p w14:paraId="142B3717" w14:textId="77777777" w:rsidR="004A54ED" w:rsidRPr="0025371D" w:rsidRDefault="004A54ED" w:rsidP="005B1701">
            <w:pPr>
              <w:pStyle w:val="Texto"/>
              <w:spacing w:after="0" w:line="240" w:lineRule="exact"/>
              <w:ind w:firstLine="0"/>
              <w:jc w:val="center"/>
              <w:rPr>
                <w:color w:val="000000"/>
                <w:lang w:val="es-MX"/>
              </w:rPr>
            </w:pPr>
            <w:r w:rsidRPr="0025371D">
              <w:rPr>
                <w:color w:val="000000"/>
                <w:lang w:val="es-MX"/>
              </w:rPr>
              <w:t>X</w:t>
            </w:r>
          </w:p>
        </w:tc>
        <w:tc>
          <w:tcPr>
            <w:tcW w:w="1499" w:type="dxa"/>
            <w:tcBorders>
              <w:top w:val="single" w:sz="6" w:space="0" w:color="auto"/>
              <w:left w:val="single" w:sz="6" w:space="0" w:color="auto"/>
              <w:bottom w:val="single" w:sz="6" w:space="0" w:color="auto"/>
              <w:right w:val="single" w:sz="6" w:space="0" w:color="auto"/>
            </w:tcBorders>
          </w:tcPr>
          <w:p w14:paraId="58ED18BD" w14:textId="77777777" w:rsidR="004A54ED" w:rsidRPr="0025371D" w:rsidRDefault="004A54ED" w:rsidP="005B1701">
            <w:pPr>
              <w:pStyle w:val="Texto"/>
              <w:spacing w:after="0" w:line="240" w:lineRule="exact"/>
              <w:ind w:firstLine="0"/>
              <w:jc w:val="center"/>
              <w:rPr>
                <w:color w:val="000000"/>
                <w:lang w:val="es-MX"/>
              </w:rPr>
            </w:pPr>
            <w:r w:rsidRPr="0025371D">
              <w:rPr>
                <w:color w:val="000000"/>
                <w:lang w:val="es-MX"/>
              </w:rPr>
              <w:t>X</w:t>
            </w:r>
          </w:p>
        </w:tc>
      </w:tr>
      <w:tr w:rsidR="00C06810" w:rsidRPr="0025371D" w14:paraId="2FA18C60" w14:textId="77777777" w:rsidTr="005B1701">
        <w:trPr>
          <w:cantSplit/>
          <w:trHeight w:val="269"/>
        </w:trPr>
        <w:tc>
          <w:tcPr>
            <w:tcW w:w="4450" w:type="dxa"/>
            <w:tcBorders>
              <w:top w:val="single" w:sz="6" w:space="0" w:color="auto"/>
              <w:left w:val="single" w:sz="6" w:space="0" w:color="auto"/>
              <w:bottom w:val="single" w:sz="6" w:space="0" w:color="auto"/>
              <w:right w:val="single" w:sz="6" w:space="0" w:color="auto"/>
            </w:tcBorders>
          </w:tcPr>
          <w:p w14:paraId="5B76E8EB" w14:textId="77777777" w:rsidR="00C06810" w:rsidRPr="0025371D" w:rsidRDefault="00C06810" w:rsidP="00C06810">
            <w:pPr>
              <w:pStyle w:val="Texto"/>
              <w:spacing w:after="0" w:line="240" w:lineRule="exact"/>
              <w:ind w:firstLine="0"/>
              <w:rPr>
                <w:color w:val="000000"/>
                <w:lang w:val="es-MX"/>
              </w:rPr>
            </w:pPr>
            <w:r w:rsidRPr="0025371D">
              <w:rPr>
                <w:color w:val="000000"/>
                <w:lang w:val="es-MX"/>
              </w:rPr>
              <w:t>Efectivo en Bancos- Dependencias</w:t>
            </w:r>
          </w:p>
        </w:tc>
        <w:tc>
          <w:tcPr>
            <w:tcW w:w="1380" w:type="dxa"/>
            <w:tcBorders>
              <w:top w:val="single" w:sz="6" w:space="0" w:color="auto"/>
              <w:left w:val="single" w:sz="6" w:space="0" w:color="auto"/>
              <w:bottom w:val="single" w:sz="6" w:space="0" w:color="auto"/>
              <w:right w:val="single" w:sz="6" w:space="0" w:color="auto"/>
            </w:tcBorders>
          </w:tcPr>
          <w:p w14:paraId="7BD271DC" w14:textId="6E03A59F" w:rsidR="00C06810" w:rsidRPr="0025371D" w:rsidRDefault="00435661" w:rsidP="00C06810">
            <w:pPr>
              <w:pStyle w:val="Texto"/>
              <w:spacing w:after="0" w:line="240" w:lineRule="exact"/>
              <w:ind w:firstLine="0"/>
              <w:jc w:val="center"/>
              <w:rPr>
                <w:color w:val="000000"/>
                <w:lang w:val="es-MX"/>
              </w:rPr>
            </w:pPr>
            <w:r>
              <w:rPr>
                <w:color w:val="000000"/>
              </w:rPr>
              <w:t>470,293.54</w:t>
            </w:r>
          </w:p>
        </w:tc>
        <w:tc>
          <w:tcPr>
            <w:tcW w:w="1499" w:type="dxa"/>
            <w:tcBorders>
              <w:top w:val="single" w:sz="6" w:space="0" w:color="auto"/>
              <w:left w:val="single" w:sz="6" w:space="0" w:color="auto"/>
              <w:bottom w:val="single" w:sz="6" w:space="0" w:color="auto"/>
              <w:right w:val="single" w:sz="6" w:space="0" w:color="auto"/>
            </w:tcBorders>
          </w:tcPr>
          <w:p w14:paraId="5366F3BD" w14:textId="34EAFD72" w:rsidR="00C06810" w:rsidRPr="0025371D" w:rsidRDefault="00C06810" w:rsidP="00C06810">
            <w:pPr>
              <w:pStyle w:val="Texto"/>
              <w:spacing w:after="0" w:line="240" w:lineRule="exact"/>
              <w:ind w:firstLine="0"/>
              <w:rPr>
                <w:color w:val="000000"/>
                <w:lang w:val="es-MX"/>
              </w:rPr>
            </w:pPr>
            <w:r>
              <w:rPr>
                <w:color w:val="000000"/>
              </w:rPr>
              <w:t>554,238.17</w:t>
            </w:r>
          </w:p>
        </w:tc>
      </w:tr>
      <w:tr w:rsidR="00C06810" w:rsidRPr="0025371D" w14:paraId="413368B4" w14:textId="77777777" w:rsidTr="005B1701">
        <w:trPr>
          <w:cantSplit/>
          <w:trHeight w:val="269"/>
        </w:trPr>
        <w:tc>
          <w:tcPr>
            <w:tcW w:w="4450" w:type="dxa"/>
            <w:tcBorders>
              <w:top w:val="single" w:sz="6" w:space="0" w:color="auto"/>
              <w:left w:val="single" w:sz="6" w:space="0" w:color="auto"/>
              <w:bottom w:val="single" w:sz="6" w:space="0" w:color="auto"/>
              <w:right w:val="single" w:sz="6" w:space="0" w:color="auto"/>
            </w:tcBorders>
          </w:tcPr>
          <w:p w14:paraId="63931C3C" w14:textId="77777777" w:rsidR="00C06810" w:rsidRPr="0025371D" w:rsidRDefault="00C06810" w:rsidP="00C06810">
            <w:pPr>
              <w:pStyle w:val="Texto"/>
              <w:spacing w:after="0" w:line="240" w:lineRule="exact"/>
              <w:ind w:firstLine="0"/>
              <w:rPr>
                <w:color w:val="000000"/>
                <w:lang w:val="es-MX"/>
              </w:rPr>
            </w:pPr>
            <w:r>
              <w:rPr>
                <w:color w:val="000000"/>
                <w:lang w:val="es-MX"/>
              </w:rPr>
              <w:t>Otros efectivos y equivalentes</w:t>
            </w:r>
          </w:p>
        </w:tc>
        <w:tc>
          <w:tcPr>
            <w:tcW w:w="1380" w:type="dxa"/>
            <w:tcBorders>
              <w:top w:val="single" w:sz="6" w:space="0" w:color="auto"/>
              <w:left w:val="single" w:sz="6" w:space="0" w:color="auto"/>
              <w:bottom w:val="single" w:sz="6" w:space="0" w:color="auto"/>
              <w:right w:val="single" w:sz="6" w:space="0" w:color="auto"/>
            </w:tcBorders>
          </w:tcPr>
          <w:p w14:paraId="1DAF1014" w14:textId="46F40F2B" w:rsidR="00C06810" w:rsidRDefault="00C06810" w:rsidP="00C06810">
            <w:pPr>
              <w:pStyle w:val="Texto"/>
              <w:spacing w:after="0" w:line="240" w:lineRule="exact"/>
              <w:ind w:firstLine="0"/>
              <w:jc w:val="center"/>
              <w:rPr>
                <w:color w:val="000000"/>
                <w:lang w:val="es-MX"/>
              </w:rPr>
            </w:pPr>
            <w:r>
              <w:rPr>
                <w:color w:val="000000"/>
                <w:lang w:val="es-MX"/>
              </w:rPr>
              <w:t xml:space="preserve"> 719,327.37</w:t>
            </w:r>
          </w:p>
        </w:tc>
        <w:tc>
          <w:tcPr>
            <w:tcW w:w="1499" w:type="dxa"/>
            <w:tcBorders>
              <w:top w:val="single" w:sz="6" w:space="0" w:color="auto"/>
              <w:left w:val="single" w:sz="6" w:space="0" w:color="auto"/>
              <w:bottom w:val="single" w:sz="6" w:space="0" w:color="auto"/>
              <w:right w:val="single" w:sz="6" w:space="0" w:color="auto"/>
            </w:tcBorders>
          </w:tcPr>
          <w:p w14:paraId="6008806B" w14:textId="307B2127" w:rsidR="00C06810" w:rsidRDefault="00C06810" w:rsidP="00C06810">
            <w:pPr>
              <w:pStyle w:val="Texto"/>
              <w:spacing w:after="0" w:line="240" w:lineRule="exact"/>
              <w:ind w:firstLine="0"/>
              <w:rPr>
                <w:color w:val="000000"/>
                <w:lang w:val="es-MX"/>
              </w:rPr>
            </w:pPr>
            <w:r>
              <w:rPr>
                <w:color w:val="000000"/>
                <w:lang w:val="es-MX"/>
              </w:rPr>
              <w:t xml:space="preserve"> 719,327.37</w:t>
            </w:r>
          </w:p>
        </w:tc>
      </w:tr>
      <w:tr w:rsidR="00C06810" w:rsidRPr="0025371D" w14:paraId="5C054CAC" w14:textId="77777777" w:rsidTr="005B1701">
        <w:trPr>
          <w:cantSplit/>
        </w:trPr>
        <w:tc>
          <w:tcPr>
            <w:tcW w:w="4450" w:type="dxa"/>
            <w:tcBorders>
              <w:top w:val="single" w:sz="6" w:space="0" w:color="auto"/>
              <w:left w:val="single" w:sz="6" w:space="0" w:color="auto"/>
              <w:bottom w:val="single" w:sz="6" w:space="0" w:color="auto"/>
              <w:right w:val="single" w:sz="6" w:space="0" w:color="auto"/>
            </w:tcBorders>
          </w:tcPr>
          <w:p w14:paraId="6C44A771" w14:textId="77777777" w:rsidR="00C06810" w:rsidRPr="0025371D" w:rsidRDefault="00C06810" w:rsidP="00C06810">
            <w:pPr>
              <w:pStyle w:val="Texto"/>
              <w:spacing w:after="0" w:line="240" w:lineRule="exact"/>
              <w:ind w:firstLine="0"/>
              <w:rPr>
                <w:color w:val="000000"/>
                <w:lang w:val="es-MX"/>
              </w:rPr>
            </w:pPr>
            <w:r w:rsidRPr="0025371D">
              <w:rPr>
                <w:color w:val="000000"/>
                <w:lang w:val="es-MX"/>
              </w:rPr>
              <w:t xml:space="preserve">Inversiones temporales (hasta 3 meses) </w:t>
            </w:r>
          </w:p>
        </w:tc>
        <w:tc>
          <w:tcPr>
            <w:tcW w:w="1380" w:type="dxa"/>
            <w:tcBorders>
              <w:top w:val="single" w:sz="6" w:space="0" w:color="auto"/>
              <w:left w:val="single" w:sz="6" w:space="0" w:color="auto"/>
              <w:bottom w:val="single" w:sz="6" w:space="0" w:color="auto"/>
              <w:right w:val="single" w:sz="6" w:space="0" w:color="auto"/>
            </w:tcBorders>
          </w:tcPr>
          <w:p w14:paraId="20D88307" w14:textId="77777777" w:rsidR="00C06810" w:rsidRPr="0025371D" w:rsidRDefault="00C06810" w:rsidP="00C06810">
            <w:pPr>
              <w:pStyle w:val="Texto"/>
              <w:spacing w:after="0" w:line="240" w:lineRule="exact"/>
              <w:ind w:firstLine="0"/>
              <w:jc w:val="center"/>
              <w:rPr>
                <w:color w:val="000000"/>
                <w:lang w:val="es-MX"/>
              </w:rPr>
            </w:pPr>
            <w:r w:rsidRPr="0025371D">
              <w:rPr>
                <w:color w:val="000000"/>
                <w:lang w:val="es-MX"/>
              </w:rPr>
              <w:t>0.00</w:t>
            </w:r>
          </w:p>
        </w:tc>
        <w:tc>
          <w:tcPr>
            <w:tcW w:w="1499" w:type="dxa"/>
            <w:tcBorders>
              <w:top w:val="single" w:sz="6" w:space="0" w:color="auto"/>
              <w:left w:val="single" w:sz="6" w:space="0" w:color="auto"/>
              <w:bottom w:val="single" w:sz="6" w:space="0" w:color="auto"/>
              <w:right w:val="single" w:sz="6" w:space="0" w:color="auto"/>
            </w:tcBorders>
          </w:tcPr>
          <w:p w14:paraId="2D276974" w14:textId="4B459451" w:rsidR="00C06810" w:rsidRPr="0025371D" w:rsidRDefault="00C06810" w:rsidP="00C06810">
            <w:pPr>
              <w:pStyle w:val="Texto"/>
              <w:spacing w:after="0" w:line="240" w:lineRule="exact"/>
              <w:ind w:firstLine="0"/>
              <w:jc w:val="center"/>
              <w:rPr>
                <w:color w:val="000000"/>
                <w:lang w:val="es-MX"/>
              </w:rPr>
            </w:pPr>
            <w:r w:rsidRPr="0025371D">
              <w:rPr>
                <w:color w:val="000000"/>
                <w:lang w:val="es-MX"/>
              </w:rPr>
              <w:t>0.00</w:t>
            </w:r>
          </w:p>
        </w:tc>
      </w:tr>
      <w:tr w:rsidR="00C06810" w:rsidRPr="0025371D" w14:paraId="0B597B9F" w14:textId="77777777" w:rsidTr="005B1701">
        <w:trPr>
          <w:cantSplit/>
        </w:trPr>
        <w:tc>
          <w:tcPr>
            <w:tcW w:w="4450" w:type="dxa"/>
            <w:tcBorders>
              <w:top w:val="single" w:sz="6" w:space="0" w:color="auto"/>
              <w:left w:val="single" w:sz="6" w:space="0" w:color="auto"/>
              <w:bottom w:val="single" w:sz="6" w:space="0" w:color="auto"/>
              <w:right w:val="single" w:sz="6" w:space="0" w:color="auto"/>
            </w:tcBorders>
          </w:tcPr>
          <w:p w14:paraId="525B51E7" w14:textId="77777777" w:rsidR="00C06810" w:rsidRPr="0025371D" w:rsidRDefault="00C06810" w:rsidP="00C06810">
            <w:pPr>
              <w:pStyle w:val="Texto"/>
              <w:spacing w:after="0" w:line="240" w:lineRule="exact"/>
              <w:ind w:firstLine="0"/>
              <w:rPr>
                <w:color w:val="000000"/>
                <w:lang w:val="es-MX"/>
              </w:rPr>
            </w:pPr>
            <w:r w:rsidRPr="0025371D">
              <w:rPr>
                <w:color w:val="000000"/>
                <w:lang w:val="es-MX"/>
              </w:rPr>
              <w:t>Fondos con afectación específica</w:t>
            </w:r>
          </w:p>
        </w:tc>
        <w:tc>
          <w:tcPr>
            <w:tcW w:w="1380" w:type="dxa"/>
            <w:tcBorders>
              <w:top w:val="single" w:sz="6" w:space="0" w:color="auto"/>
              <w:left w:val="single" w:sz="6" w:space="0" w:color="auto"/>
              <w:bottom w:val="single" w:sz="6" w:space="0" w:color="auto"/>
              <w:right w:val="single" w:sz="6" w:space="0" w:color="auto"/>
            </w:tcBorders>
          </w:tcPr>
          <w:p w14:paraId="1461E895" w14:textId="302277E1" w:rsidR="00C06810" w:rsidRPr="0025371D" w:rsidRDefault="00C06810" w:rsidP="00C06810">
            <w:pPr>
              <w:pStyle w:val="Texto"/>
              <w:spacing w:after="0" w:line="240" w:lineRule="exact"/>
              <w:ind w:firstLine="0"/>
              <w:jc w:val="center"/>
              <w:rPr>
                <w:color w:val="000000"/>
                <w:lang w:val="es-MX"/>
              </w:rPr>
            </w:pPr>
            <w:r>
              <w:rPr>
                <w:color w:val="000000"/>
                <w:lang w:val="es-MX"/>
              </w:rPr>
              <w:t>0.00</w:t>
            </w:r>
          </w:p>
        </w:tc>
        <w:tc>
          <w:tcPr>
            <w:tcW w:w="1499" w:type="dxa"/>
            <w:tcBorders>
              <w:top w:val="single" w:sz="6" w:space="0" w:color="auto"/>
              <w:left w:val="single" w:sz="6" w:space="0" w:color="auto"/>
              <w:bottom w:val="single" w:sz="6" w:space="0" w:color="auto"/>
              <w:right w:val="single" w:sz="6" w:space="0" w:color="auto"/>
            </w:tcBorders>
          </w:tcPr>
          <w:p w14:paraId="0B24518E" w14:textId="0C929FE5" w:rsidR="00C06810" w:rsidRPr="0025371D" w:rsidRDefault="00C06810" w:rsidP="00C06810">
            <w:pPr>
              <w:pStyle w:val="Texto"/>
              <w:spacing w:after="0" w:line="240" w:lineRule="exact"/>
              <w:ind w:firstLine="0"/>
              <w:jc w:val="center"/>
              <w:rPr>
                <w:color w:val="000000"/>
                <w:lang w:val="es-MX"/>
              </w:rPr>
            </w:pPr>
            <w:r>
              <w:rPr>
                <w:color w:val="000000"/>
                <w:lang w:val="es-MX"/>
              </w:rPr>
              <w:t>0.00</w:t>
            </w:r>
          </w:p>
        </w:tc>
      </w:tr>
      <w:tr w:rsidR="00C06810" w:rsidRPr="0025371D" w14:paraId="292C5E13" w14:textId="77777777" w:rsidTr="005B1701">
        <w:trPr>
          <w:cantSplit/>
        </w:trPr>
        <w:tc>
          <w:tcPr>
            <w:tcW w:w="4450" w:type="dxa"/>
            <w:tcBorders>
              <w:top w:val="single" w:sz="6" w:space="0" w:color="auto"/>
              <w:left w:val="single" w:sz="6" w:space="0" w:color="auto"/>
              <w:bottom w:val="single" w:sz="6" w:space="0" w:color="auto"/>
              <w:right w:val="single" w:sz="6" w:space="0" w:color="auto"/>
            </w:tcBorders>
          </w:tcPr>
          <w:p w14:paraId="02E83DBC" w14:textId="77777777" w:rsidR="00C06810" w:rsidRPr="0025371D" w:rsidRDefault="00C06810" w:rsidP="00C06810">
            <w:pPr>
              <w:pStyle w:val="Texto"/>
              <w:spacing w:after="0" w:line="240" w:lineRule="exact"/>
              <w:ind w:firstLine="0"/>
              <w:rPr>
                <w:color w:val="000000"/>
                <w:lang w:val="es-MX"/>
              </w:rPr>
            </w:pPr>
            <w:r w:rsidRPr="0025371D">
              <w:rPr>
                <w:color w:val="000000"/>
                <w:lang w:val="es-MX"/>
              </w:rPr>
              <w:t>Otros Orígenes de Operación</w:t>
            </w:r>
          </w:p>
        </w:tc>
        <w:tc>
          <w:tcPr>
            <w:tcW w:w="1380" w:type="dxa"/>
            <w:tcBorders>
              <w:top w:val="single" w:sz="6" w:space="0" w:color="auto"/>
              <w:left w:val="single" w:sz="6" w:space="0" w:color="auto"/>
              <w:bottom w:val="single" w:sz="6" w:space="0" w:color="auto"/>
              <w:right w:val="single" w:sz="6" w:space="0" w:color="auto"/>
            </w:tcBorders>
          </w:tcPr>
          <w:p w14:paraId="229506E7" w14:textId="77777777" w:rsidR="00C06810" w:rsidRPr="0025371D" w:rsidRDefault="00C06810" w:rsidP="00C06810">
            <w:pPr>
              <w:pStyle w:val="Texto"/>
              <w:spacing w:after="0" w:line="240" w:lineRule="exact"/>
              <w:ind w:firstLine="0"/>
              <w:jc w:val="center"/>
              <w:rPr>
                <w:color w:val="000000"/>
                <w:lang w:val="es-MX"/>
              </w:rPr>
            </w:pPr>
            <w:r>
              <w:rPr>
                <w:color w:val="000000"/>
                <w:lang w:val="es-MX"/>
              </w:rPr>
              <w:t>0.00</w:t>
            </w:r>
          </w:p>
        </w:tc>
        <w:tc>
          <w:tcPr>
            <w:tcW w:w="1499" w:type="dxa"/>
            <w:tcBorders>
              <w:top w:val="single" w:sz="6" w:space="0" w:color="auto"/>
              <w:left w:val="single" w:sz="6" w:space="0" w:color="auto"/>
              <w:bottom w:val="single" w:sz="6" w:space="0" w:color="auto"/>
              <w:right w:val="single" w:sz="6" w:space="0" w:color="auto"/>
            </w:tcBorders>
          </w:tcPr>
          <w:p w14:paraId="4A3688D6" w14:textId="37BBE11E" w:rsidR="00C06810" w:rsidRPr="0025371D" w:rsidRDefault="00C06810" w:rsidP="00C06810">
            <w:pPr>
              <w:pStyle w:val="Texto"/>
              <w:spacing w:after="0" w:line="240" w:lineRule="exact"/>
              <w:ind w:firstLine="0"/>
              <w:jc w:val="center"/>
              <w:rPr>
                <w:color w:val="000000"/>
                <w:lang w:val="es-MX"/>
              </w:rPr>
            </w:pPr>
            <w:r>
              <w:rPr>
                <w:color w:val="000000"/>
                <w:lang w:val="es-MX"/>
              </w:rPr>
              <w:t>0.00</w:t>
            </w:r>
          </w:p>
        </w:tc>
      </w:tr>
      <w:tr w:rsidR="00C06810" w:rsidRPr="0025371D" w14:paraId="683B4600" w14:textId="77777777" w:rsidTr="005B1701">
        <w:trPr>
          <w:cantSplit/>
        </w:trPr>
        <w:tc>
          <w:tcPr>
            <w:tcW w:w="4450" w:type="dxa"/>
            <w:tcBorders>
              <w:top w:val="single" w:sz="6" w:space="0" w:color="auto"/>
              <w:left w:val="single" w:sz="6" w:space="0" w:color="auto"/>
              <w:bottom w:val="single" w:sz="6" w:space="0" w:color="auto"/>
              <w:right w:val="single" w:sz="6" w:space="0" w:color="auto"/>
            </w:tcBorders>
          </w:tcPr>
          <w:p w14:paraId="2621BAB2" w14:textId="77777777" w:rsidR="00C06810" w:rsidRPr="0025371D" w:rsidRDefault="00C06810" w:rsidP="00C06810">
            <w:pPr>
              <w:pStyle w:val="Texto"/>
              <w:spacing w:after="0" w:line="240" w:lineRule="exact"/>
              <w:ind w:firstLine="0"/>
              <w:rPr>
                <w:b/>
                <w:color w:val="000000"/>
                <w:lang w:val="es-MX"/>
              </w:rPr>
            </w:pPr>
            <w:r w:rsidRPr="0025371D">
              <w:rPr>
                <w:b/>
                <w:color w:val="000000"/>
                <w:lang w:val="es-MX"/>
              </w:rPr>
              <w:t>Total de Efectivo y Equivalentes</w:t>
            </w:r>
          </w:p>
        </w:tc>
        <w:tc>
          <w:tcPr>
            <w:tcW w:w="1380" w:type="dxa"/>
            <w:tcBorders>
              <w:top w:val="single" w:sz="6" w:space="0" w:color="auto"/>
              <w:left w:val="single" w:sz="6" w:space="0" w:color="auto"/>
              <w:bottom w:val="single" w:sz="6" w:space="0" w:color="auto"/>
              <w:right w:val="single" w:sz="6" w:space="0" w:color="auto"/>
            </w:tcBorders>
          </w:tcPr>
          <w:p w14:paraId="7704168D" w14:textId="10ABE1B1" w:rsidR="00C06810" w:rsidRPr="000159E3" w:rsidRDefault="00F46462" w:rsidP="00C06810">
            <w:pPr>
              <w:pStyle w:val="Texto"/>
              <w:spacing w:after="0" w:line="240" w:lineRule="exact"/>
              <w:ind w:firstLine="0"/>
              <w:jc w:val="center"/>
              <w:rPr>
                <w:color w:val="000000"/>
                <w:lang w:val="es-MX"/>
              </w:rPr>
            </w:pPr>
            <w:r>
              <w:rPr>
                <w:color w:val="000000"/>
                <w:lang w:val="es-MX"/>
              </w:rPr>
              <w:t>1,</w:t>
            </w:r>
            <w:r w:rsidR="00435661">
              <w:rPr>
                <w:color w:val="000000"/>
                <w:lang w:val="es-MX"/>
              </w:rPr>
              <w:t>189,620.91</w:t>
            </w:r>
          </w:p>
        </w:tc>
        <w:tc>
          <w:tcPr>
            <w:tcW w:w="1499" w:type="dxa"/>
            <w:tcBorders>
              <w:top w:val="single" w:sz="6" w:space="0" w:color="auto"/>
              <w:left w:val="single" w:sz="6" w:space="0" w:color="auto"/>
              <w:bottom w:val="single" w:sz="6" w:space="0" w:color="auto"/>
              <w:right w:val="single" w:sz="6" w:space="0" w:color="auto"/>
            </w:tcBorders>
          </w:tcPr>
          <w:p w14:paraId="72E221E5" w14:textId="5A26C555" w:rsidR="00C06810" w:rsidRPr="0025371D" w:rsidRDefault="00C06810" w:rsidP="00C06810">
            <w:pPr>
              <w:pStyle w:val="Texto"/>
              <w:spacing w:after="0" w:line="240" w:lineRule="exact"/>
              <w:ind w:firstLine="0"/>
              <w:rPr>
                <w:b/>
                <w:color w:val="000000"/>
                <w:lang w:val="es-MX"/>
              </w:rPr>
            </w:pPr>
            <w:r>
              <w:rPr>
                <w:color w:val="000000"/>
                <w:lang w:val="es-MX"/>
              </w:rPr>
              <w:t>1,273,565.44</w:t>
            </w:r>
          </w:p>
        </w:tc>
      </w:tr>
      <w:tr w:rsidR="004A54ED" w:rsidRPr="0025371D" w14:paraId="29580908" w14:textId="77777777" w:rsidTr="005B1701">
        <w:trPr>
          <w:cantSplit/>
        </w:trPr>
        <w:tc>
          <w:tcPr>
            <w:tcW w:w="4450" w:type="dxa"/>
            <w:tcBorders>
              <w:top w:val="single" w:sz="6" w:space="0" w:color="auto"/>
              <w:left w:val="single" w:sz="6" w:space="0" w:color="auto"/>
              <w:bottom w:val="single" w:sz="6" w:space="0" w:color="auto"/>
              <w:right w:val="single" w:sz="6" w:space="0" w:color="auto"/>
            </w:tcBorders>
          </w:tcPr>
          <w:p w14:paraId="44F958EC" w14:textId="77777777" w:rsidR="004A54ED" w:rsidRPr="0025371D" w:rsidRDefault="004A54ED" w:rsidP="005B1701">
            <w:pPr>
              <w:pStyle w:val="Texto"/>
              <w:spacing w:after="0" w:line="240" w:lineRule="exact"/>
              <w:ind w:firstLine="0"/>
              <w:rPr>
                <w:b/>
                <w:color w:val="000000"/>
                <w:lang w:val="es-MX"/>
              </w:rPr>
            </w:pPr>
          </w:p>
        </w:tc>
        <w:tc>
          <w:tcPr>
            <w:tcW w:w="1380" w:type="dxa"/>
            <w:tcBorders>
              <w:top w:val="single" w:sz="6" w:space="0" w:color="auto"/>
              <w:left w:val="single" w:sz="6" w:space="0" w:color="auto"/>
              <w:bottom w:val="single" w:sz="6" w:space="0" w:color="auto"/>
              <w:right w:val="single" w:sz="6" w:space="0" w:color="auto"/>
            </w:tcBorders>
          </w:tcPr>
          <w:p w14:paraId="2CD5374B" w14:textId="77777777" w:rsidR="004A54ED" w:rsidRPr="00234E88" w:rsidRDefault="004A54ED" w:rsidP="005B1701">
            <w:pPr>
              <w:pStyle w:val="Texto"/>
              <w:spacing w:after="0" w:line="240" w:lineRule="exact"/>
              <w:ind w:firstLine="0"/>
              <w:jc w:val="center"/>
              <w:rPr>
                <w:color w:val="000000"/>
                <w:lang w:val="es-MX"/>
              </w:rPr>
            </w:pPr>
          </w:p>
        </w:tc>
        <w:tc>
          <w:tcPr>
            <w:tcW w:w="1499" w:type="dxa"/>
            <w:tcBorders>
              <w:top w:val="single" w:sz="6" w:space="0" w:color="auto"/>
              <w:left w:val="single" w:sz="6" w:space="0" w:color="auto"/>
              <w:bottom w:val="single" w:sz="6" w:space="0" w:color="auto"/>
              <w:right w:val="single" w:sz="6" w:space="0" w:color="auto"/>
            </w:tcBorders>
          </w:tcPr>
          <w:p w14:paraId="0AB6FEC2" w14:textId="77777777" w:rsidR="004A54ED" w:rsidRPr="0025371D" w:rsidRDefault="004A54ED" w:rsidP="005B1701">
            <w:pPr>
              <w:pStyle w:val="Texto"/>
              <w:spacing w:after="0" w:line="240" w:lineRule="exact"/>
              <w:ind w:firstLine="0"/>
              <w:jc w:val="center"/>
              <w:rPr>
                <w:b/>
                <w:color w:val="000000"/>
                <w:lang w:val="es-MX"/>
              </w:rPr>
            </w:pPr>
          </w:p>
        </w:tc>
      </w:tr>
    </w:tbl>
    <w:p w14:paraId="315F465B" w14:textId="77777777" w:rsidR="004A54ED" w:rsidRDefault="004A54ED" w:rsidP="004A54ED">
      <w:pPr>
        <w:pStyle w:val="Texto"/>
        <w:spacing w:after="0" w:line="240" w:lineRule="exact"/>
        <w:rPr>
          <w:color w:val="000000"/>
          <w:sz w:val="16"/>
          <w:szCs w:val="18"/>
          <w:lang w:val="es-MX"/>
        </w:rPr>
      </w:pPr>
    </w:p>
    <w:p w14:paraId="7B0039FD" w14:textId="77777777" w:rsidR="00343A58" w:rsidRDefault="00343A58" w:rsidP="004A54ED">
      <w:pPr>
        <w:pStyle w:val="Texto"/>
        <w:spacing w:after="0" w:line="240" w:lineRule="exact"/>
        <w:rPr>
          <w:color w:val="000000"/>
          <w:sz w:val="16"/>
          <w:szCs w:val="18"/>
          <w:lang w:val="es-MX"/>
        </w:rPr>
      </w:pPr>
    </w:p>
    <w:p w14:paraId="2F1AF1B8" w14:textId="4134632E" w:rsidR="004A54ED" w:rsidRPr="0025371D" w:rsidRDefault="00BB156D" w:rsidP="004A54ED">
      <w:pPr>
        <w:pStyle w:val="Texto"/>
        <w:spacing w:after="0" w:line="240" w:lineRule="exact"/>
        <w:rPr>
          <w:color w:val="000000"/>
          <w:sz w:val="16"/>
          <w:szCs w:val="18"/>
          <w:lang w:val="es-MX"/>
        </w:rPr>
      </w:pPr>
      <w:r>
        <w:rPr>
          <w:color w:val="000000"/>
          <w:sz w:val="16"/>
          <w:szCs w:val="18"/>
          <w:lang w:val="es-MX"/>
        </w:rPr>
        <w:tab/>
      </w:r>
    </w:p>
    <w:p w14:paraId="37B7DF75" w14:textId="77777777" w:rsidR="004A54ED" w:rsidRPr="0025371D" w:rsidRDefault="004A54ED" w:rsidP="004A54ED">
      <w:pPr>
        <w:pStyle w:val="ROMANOS"/>
        <w:numPr>
          <w:ilvl w:val="0"/>
          <w:numId w:val="3"/>
        </w:numPr>
        <w:spacing w:after="0" w:line="240" w:lineRule="exact"/>
        <w:rPr>
          <w:color w:val="000000"/>
          <w:szCs w:val="20"/>
          <w:lang w:val="es-MX"/>
        </w:rPr>
      </w:pPr>
      <w:r w:rsidRPr="0025371D">
        <w:rPr>
          <w:color w:val="000000"/>
          <w:szCs w:val="20"/>
          <w:lang w:val="es-MX"/>
        </w:rPr>
        <w:t xml:space="preserve">SE DETALLAN LAS APLICACIONES QUE AFECTARON AL FLUJO DE EFECTIVO:  </w:t>
      </w:r>
    </w:p>
    <w:p w14:paraId="24046D83" w14:textId="0C9925AE" w:rsidR="004A54ED" w:rsidRDefault="004A54ED" w:rsidP="004A54ED">
      <w:pPr>
        <w:pStyle w:val="ROMANOS"/>
        <w:spacing w:after="0" w:line="240" w:lineRule="exact"/>
        <w:rPr>
          <w:color w:val="000000"/>
          <w:szCs w:val="20"/>
          <w:lang w:val="es-MX"/>
        </w:rPr>
      </w:pPr>
    </w:p>
    <w:p w14:paraId="6A474B77" w14:textId="4C270A78" w:rsidR="00A86BA8" w:rsidRDefault="00A86BA8" w:rsidP="004A54ED">
      <w:pPr>
        <w:pStyle w:val="ROMANOS"/>
        <w:spacing w:after="0" w:line="240" w:lineRule="exact"/>
        <w:rPr>
          <w:color w:val="000000"/>
          <w:szCs w:val="20"/>
          <w:lang w:val="es-MX"/>
        </w:rPr>
      </w:pPr>
    </w:p>
    <w:p w14:paraId="2FBEAECD" w14:textId="77777777" w:rsidR="00A86BA8" w:rsidRPr="0025371D" w:rsidRDefault="00A86BA8" w:rsidP="004A54ED">
      <w:pPr>
        <w:pStyle w:val="ROMANOS"/>
        <w:spacing w:after="0" w:line="240" w:lineRule="exact"/>
        <w:rPr>
          <w:color w:val="000000"/>
          <w:szCs w:val="20"/>
          <w:lang w:val="es-MX"/>
        </w:rPr>
      </w:pPr>
    </w:p>
    <w:p w14:paraId="58EA048B" w14:textId="77777777" w:rsidR="004A54ED" w:rsidRPr="0025371D" w:rsidRDefault="004A54ED" w:rsidP="004A54ED">
      <w:pPr>
        <w:pStyle w:val="ROMANOS"/>
        <w:spacing w:after="0" w:line="240" w:lineRule="exact"/>
        <w:rPr>
          <w:color w:val="000000"/>
          <w:szCs w:val="20"/>
          <w:lang w:val="es-MX"/>
        </w:rPr>
      </w:pPr>
    </w:p>
    <w:tbl>
      <w:tblPr>
        <w:tblW w:w="8806" w:type="dxa"/>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6280"/>
        <w:gridCol w:w="1956"/>
      </w:tblGrid>
      <w:tr w:rsidR="004A54ED" w:rsidRPr="0025371D" w14:paraId="7D34E446" w14:textId="77777777" w:rsidTr="00894939">
        <w:trPr>
          <w:trHeight w:val="442"/>
        </w:trPr>
        <w:tc>
          <w:tcPr>
            <w:tcW w:w="570" w:type="dxa"/>
            <w:shd w:val="clear" w:color="auto" w:fill="BFBFBF"/>
          </w:tcPr>
          <w:p w14:paraId="24BD2D0D" w14:textId="77777777" w:rsidR="004A54ED" w:rsidRPr="0025371D" w:rsidRDefault="004A54ED" w:rsidP="005B1701">
            <w:pPr>
              <w:pStyle w:val="ROMANOS"/>
              <w:spacing w:after="0" w:line="240" w:lineRule="exact"/>
              <w:ind w:left="0" w:firstLine="0"/>
              <w:rPr>
                <w:color w:val="000000"/>
                <w:sz w:val="16"/>
                <w:lang w:val="es-MX"/>
              </w:rPr>
            </w:pPr>
            <w:r w:rsidRPr="0025371D">
              <w:rPr>
                <w:color w:val="000000"/>
                <w:sz w:val="16"/>
                <w:lang w:val="es-MX"/>
              </w:rPr>
              <w:t>No.</w:t>
            </w:r>
          </w:p>
        </w:tc>
        <w:tc>
          <w:tcPr>
            <w:tcW w:w="6280" w:type="dxa"/>
            <w:shd w:val="clear" w:color="auto" w:fill="BFBFBF"/>
          </w:tcPr>
          <w:p w14:paraId="08761C6D" w14:textId="77777777" w:rsidR="004A54ED" w:rsidRPr="0025371D" w:rsidRDefault="004A54ED" w:rsidP="005B1701">
            <w:pPr>
              <w:pStyle w:val="ROMANOS"/>
              <w:spacing w:after="0" w:line="240" w:lineRule="exact"/>
              <w:ind w:left="0" w:firstLine="0"/>
              <w:jc w:val="center"/>
              <w:rPr>
                <w:color w:val="000000"/>
                <w:sz w:val="16"/>
                <w:lang w:val="es-MX"/>
              </w:rPr>
            </w:pPr>
            <w:r w:rsidRPr="0025371D">
              <w:rPr>
                <w:color w:val="000000"/>
                <w:sz w:val="16"/>
                <w:lang w:val="es-MX"/>
              </w:rPr>
              <w:t>DESCRIPCION</w:t>
            </w:r>
          </w:p>
        </w:tc>
        <w:tc>
          <w:tcPr>
            <w:tcW w:w="1956" w:type="dxa"/>
            <w:shd w:val="clear" w:color="auto" w:fill="BFBFBF"/>
          </w:tcPr>
          <w:p w14:paraId="362D26C3" w14:textId="77777777" w:rsidR="004A54ED" w:rsidRPr="0025371D" w:rsidRDefault="004A54ED" w:rsidP="005B1701">
            <w:pPr>
              <w:pStyle w:val="ROMANOS"/>
              <w:spacing w:after="0" w:line="240" w:lineRule="exact"/>
              <w:ind w:left="0" w:firstLine="0"/>
              <w:rPr>
                <w:color w:val="000000"/>
                <w:sz w:val="16"/>
                <w:lang w:val="es-MX"/>
              </w:rPr>
            </w:pPr>
            <w:r w:rsidRPr="0025371D">
              <w:rPr>
                <w:color w:val="000000"/>
                <w:sz w:val="16"/>
                <w:lang w:val="es-MX"/>
              </w:rPr>
              <w:t>SALDO</w:t>
            </w:r>
          </w:p>
        </w:tc>
      </w:tr>
      <w:tr w:rsidR="003516C8" w:rsidRPr="00173E9F" w14:paraId="765DD41D" w14:textId="77777777" w:rsidTr="00894939">
        <w:trPr>
          <w:cantSplit/>
          <w:trHeight w:val="557"/>
        </w:trPr>
        <w:tc>
          <w:tcPr>
            <w:tcW w:w="570" w:type="dxa"/>
            <w:shd w:val="clear" w:color="auto" w:fill="auto"/>
          </w:tcPr>
          <w:p w14:paraId="71263EAC" w14:textId="77777777" w:rsidR="003516C8" w:rsidRPr="0025371D" w:rsidRDefault="003516C8" w:rsidP="003516C8">
            <w:pPr>
              <w:pStyle w:val="ROMANOS"/>
              <w:spacing w:after="0" w:line="240" w:lineRule="exact"/>
              <w:ind w:left="0" w:firstLine="0"/>
              <w:rPr>
                <w:color w:val="000000"/>
                <w:sz w:val="16"/>
                <w:lang w:val="es-MX"/>
              </w:rPr>
            </w:pPr>
            <w:r w:rsidRPr="0025371D">
              <w:rPr>
                <w:color w:val="000000"/>
                <w:sz w:val="16"/>
                <w:lang w:val="es-MX"/>
              </w:rPr>
              <w:t>1</w:t>
            </w:r>
          </w:p>
        </w:tc>
        <w:tc>
          <w:tcPr>
            <w:tcW w:w="6280" w:type="dxa"/>
            <w:shd w:val="clear" w:color="auto" w:fill="auto"/>
          </w:tcPr>
          <w:p w14:paraId="633F4664" w14:textId="77777777" w:rsidR="003516C8" w:rsidRPr="0025371D" w:rsidRDefault="003516C8" w:rsidP="003516C8">
            <w:pPr>
              <w:pStyle w:val="ROMANOS"/>
              <w:spacing w:after="0" w:line="240" w:lineRule="exact"/>
              <w:ind w:left="0" w:firstLine="0"/>
              <w:rPr>
                <w:color w:val="000000"/>
                <w:sz w:val="16"/>
                <w:lang w:val="es-MX"/>
              </w:rPr>
            </w:pPr>
            <w:r w:rsidRPr="0025371D">
              <w:rPr>
                <w:color w:val="000000"/>
                <w:sz w:val="16"/>
                <w:lang w:val="es-MX"/>
              </w:rPr>
              <w:t>SERVICIOS PERSONALES</w:t>
            </w:r>
          </w:p>
        </w:tc>
        <w:tc>
          <w:tcPr>
            <w:tcW w:w="1956" w:type="dxa"/>
            <w:shd w:val="clear" w:color="auto" w:fill="auto"/>
            <w:vAlign w:val="center"/>
          </w:tcPr>
          <w:p w14:paraId="0D7C588D" w14:textId="2887D408" w:rsidR="000B3035" w:rsidRPr="00234E88" w:rsidRDefault="00435661" w:rsidP="00234E88">
            <w:pPr>
              <w:pStyle w:val="ROMANOS"/>
              <w:spacing w:after="0" w:line="240" w:lineRule="exact"/>
              <w:ind w:left="0" w:firstLine="0"/>
              <w:jc w:val="right"/>
              <w:rPr>
                <w:color w:val="000000"/>
                <w:szCs w:val="20"/>
                <w:lang w:val="es-MX"/>
              </w:rPr>
            </w:pPr>
            <w:r>
              <w:rPr>
                <w:color w:val="000000"/>
                <w:szCs w:val="20"/>
                <w:lang w:val="es-MX"/>
              </w:rPr>
              <w:t>2,672,871.26</w:t>
            </w:r>
          </w:p>
        </w:tc>
      </w:tr>
      <w:tr w:rsidR="003516C8" w:rsidRPr="00173E9F" w14:paraId="369E2542" w14:textId="77777777" w:rsidTr="00894939">
        <w:trPr>
          <w:cantSplit/>
          <w:trHeight w:val="557"/>
        </w:trPr>
        <w:tc>
          <w:tcPr>
            <w:tcW w:w="570" w:type="dxa"/>
            <w:shd w:val="clear" w:color="auto" w:fill="auto"/>
          </w:tcPr>
          <w:p w14:paraId="089F53E6" w14:textId="77777777" w:rsidR="003516C8" w:rsidRPr="0025371D" w:rsidRDefault="003516C8" w:rsidP="003516C8">
            <w:pPr>
              <w:pStyle w:val="ROMANOS"/>
              <w:spacing w:after="0" w:line="240" w:lineRule="exact"/>
              <w:ind w:left="0" w:firstLine="0"/>
              <w:rPr>
                <w:color w:val="000000"/>
                <w:sz w:val="16"/>
                <w:lang w:val="es-MX"/>
              </w:rPr>
            </w:pPr>
            <w:r w:rsidRPr="0025371D">
              <w:rPr>
                <w:color w:val="000000"/>
                <w:sz w:val="16"/>
                <w:lang w:val="es-MX"/>
              </w:rPr>
              <w:t>2</w:t>
            </w:r>
          </w:p>
        </w:tc>
        <w:tc>
          <w:tcPr>
            <w:tcW w:w="6280" w:type="dxa"/>
            <w:shd w:val="clear" w:color="auto" w:fill="auto"/>
          </w:tcPr>
          <w:p w14:paraId="63625FAA" w14:textId="77777777" w:rsidR="003516C8" w:rsidRPr="0025371D" w:rsidRDefault="003516C8" w:rsidP="003516C8">
            <w:pPr>
              <w:pStyle w:val="ROMANOS"/>
              <w:spacing w:after="0" w:line="240" w:lineRule="exact"/>
              <w:ind w:left="0" w:firstLine="0"/>
              <w:rPr>
                <w:color w:val="000000"/>
                <w:sz w:val="16"/>
                <w:lang w:val="es-MX"/>
              </w:rPr>
            </w:pPr>
            <w:r w:rsidRPr="0025371D">
              <w:rPr>
                <w:color w:val="000000"/>
                <w:sz w:val="16"/>
                <w:lang w:val="es-MX"/>
              </w:rPr>
              <w:t>MATERIALES Y SUMINISTROS</w:t>
            </w:r>
          </w:p>
        </w:tc>
        <w:tc>
          <w:tcPr>
            <w:tcW w:w="1956" w:type="dxa"/>
            <w:shd w:val="clear" w:color="auto" w:fill="auto"/>
            <w:vAlign w:val="center"/>
          </w:tcPr>
          <w:p w14:paraId="4FFCF70A" w14:textId="67E0F55B" w:rsidR="003516C8" w:rsidRPr="00234E88" w:rsidRDefault="00435661" w:rsidP="00C876C1">
            <w:pPr>
              <w:pStyle w:val="ROMANOS"/>
              <w:spacing w:after="0" w:line="240" w:lineRule="exact"/>
              <w:ind w:left="0" w:firstLine="0"/>
              <w:jc w:val="right"/>
              <w:rPr>
                <w:color w:val="000000"/>
                <w:szCs w:val="20"/>
                <w:lang w:val="es-MX"/>
              </w:rPr>
            </w:pPr>
            <w:r>
              <w:rPr>
                <w:color w:val="000000"/>
                <w:szCs w:val="20"/>
                <w:lang w:val="es-MX"/>
              </w:rPr>
              <w:t>120,860.28</w:t>
            </w:r>
          </w:p>
        </w:tc>
      </w:tr>
      <w:tr w:rsidR="003516C8" w:rsidRPr="00173E9F" w14:paraId="41FF0702" w14:textId="77777777" w:rsidTr="00894939">
        <w:trPr>
          <w:cantSplit/>
          <w:trHeight w:val="675"/>
        </w:trPr>
        <w:tc>
          <w:tcPr>
            <w:tcW w:w="570" w:type="dxa"/>
            <w:shd w:val="clear" w:color="auto" w:fill="auto"/>
          </w:tcPr>
          <w:p w14:paraId="6C081AA8" w14:textId="77777777" w:rsidR="003516C8" w:rsidRPr="0025371D" w:rsidRDefault="003516C8" w:rsidP="003516C8">
            <w:pPr>
              <w:pStyle w:val="ROMANOS"/>
              <w:spacing w:after="0" w:line="240" w:lineRule="exact"/>
              <w:ind w:left="0" w:firstLine="0"/>
              <w:rPr>
                <w:color w:val="000000"/>
                <w:sz w:val="16"/>
                <w:lang w:val="es-MX"/>
              </w:rPr>
            </w:pPr>
            <w:r w:rsidRPr="0025371D">
              <w:rPr>
                <w:color w:val="000000"/>
                <w:sz w:val="16"/>
                <w:lang w:val="es-MX"/>
              </w:rPr>
              <w:t>3</w:t>
            </w:r>
          </w:p>
        </w:tc>
        <w:tc>
          <w:tcPr>
            <w:tcW w:w="6280" w:type="dxa"/>
            <w:shd w:val="clear" w:color="auto" w:fill="auto"/>
          </w:tcPr>
          <w:p w14:paraId="0DF39C64" w14:textId="77777777" w:rsidR="003516C8" w:rsidRPr="0025371D" w:rsidRDefault="003516C8" w:rsidP="003516C8">
            <w:pPr>
              <w:pStyle w:val="ROMANOS"/>
              <w:spacing w:after="0" w:line="240" w:lineRule="exact"/>
              <w:ind w:left="0" w:firstLine="0"/>
              <w:rPr>
                <w:color w:val="000000"/>
                <w:sz w:val="16"/>
                <w:lang w:val="es-MX"/>
              </w:rPr>
            </w:pPr>
            <w:r w:rsidRPr="0025371D">
              <w:rPr>
                <w:color w:val="000000"/>
                <w:sz w:val="16"/>
                <w:lang w:val="es-MX"/>
              </w:rPr>
              <w:t>SERVICIOS GENERALES</w:t>
            </w:r>
          </w:p>
        </w:tc>
        <w:tc>
          <w:tcPr>
            <w:tcW w:w="1956" w:type="dxa"/>
            <w:shd w:val="clear" w:color="auto" w:fill="auto"/>
            <w:vAlign w:val="center"/>
          </w:tcPr>
          <w:p w14:paraId="55C35775" w14:textId="709FA7BF" w:rsidR="003516C8" w:rsidRPr="00234E88" w:rsidRDefault="00435661" w:rsidP="00234E88">
            <w:pPr>
              <w:pStyle w:val="ROMANOS"/>
              <w:spacing w:after="0" w:line="240" w:lineRule="exact"/>
              <w:ind w:left="0" w:firstLine="0"/>
              <w:jc w:val="right"/>
              <w:rPr>
                <w:color w:val="000000"/>
                <w:szCs w:val="20"/>
                <w:lang w:val="es-MX"/>
              </w:rPr>
            </w:pPr>
            <w:r>
              <w:rPr>
                <w:color w:val="000000"/>
                <w:szCs w:val="20"/>
                <w:lang w:val="es-MX"/>
              </w:rPr>
              <w:t>285,348.56</w:t>
            </w:r>
          </w:p>
        </w:tc>
      </w:tr>
      <w:tr w:rsidR="004A54ED" w:rsidRPr="0025371D" w14:paraId="0781D1E3" w14:textId="77777777" w:rsidTr="00894939">
        <w:trPr>
          <w:cantSplit/>
          <w:trHeight w:val="557"/>
        </w:trPr>
        <w:tc>
          <w:tcPr>
            <w:tcW w:w="570" w:type="dxa"/>
            <w:shd w:val="clear" w:color="auto" w:fill="auto"/>
          </w:tcPr>
          <w:p w14:paraId="6FBCB9F4" w14:textId="77777777" w:rsidR="004A54ED" w:rsidRPr="0025371D" w:rsidRDefault="004A54ED" w:rsidP="005B1701">
            <w:pPr>
              <w:pStyle w:val="ROMANOS"/>
              <w:spacing w:after="0" w:line="240" w:lineRule="exact"/>
              <w:ind w:left="0" w:firstLine="0"/>
              <w:rPr>
                <w:color w:val="000000"/>
                <w:sz w:val="16"/>
                <w:lang w:val="es-MX"/>
              </w:rPr>
            </w:pPr>
            <w:r w:rsidRPr="0025371D">
              <w:rPr>
                <w:color w:val="000000"/>
                <w:sz w:val="16"/>
                <w:lang w:val="es-MX"/>
              </w:rPr>
              <w:t>4</w:t>
            </w:r>
          </w:p>
        </w:tc>
        <w:tc>
          <w:tcPr>
            <w:tcW w:w="6280" w:type="dxa"/>
            <w:shd w:val="clear" w:color="auto" w:fill="auto"/>
          </w:tcPr>
          <w:p w14:paraId="3636CADD" w14:textId="77777777" w:rsidR="004A54ED" w:rsidRPr="0025371D" w:rsidRDefault="004A54ED" w:rsidP="005B1701">
            <w:pPr>
              <w:pStyle w:val="ROMANOS"/>
              <w:spacing w:after="0" w:line="240" w:lineRule="exact"/>
              <w:ind w:left="0" w:firstLine="0"/>
              <w:rPr>
                <w:color w:val="000000"/>
                <w:sz w:val="16"/>
                <w:lang w:val="es-MX"/>
              </w:rPr>
            </w:pPr>
            <w:r w:rsidRPr="0025371D">
              <w:rPr>
                <w:color w:val="000000"/>
                <w:sz w:val="16"/>
                <w:lang w:val="es-MX"/>
              </w:rPr>
              <w:t>OTRAS APLICACIONES DE OPERACIONES</w:t>
            </w:r>
          </w:p>
        </w:tc>
        <w:tc>
          <w:tcPr>
            <w:tcW w:w="1956" w:type="dxa"/>
            <w:shd w:val="clear" w:color="auto" w:fill="auto"/>
          </w:tcPr>
          <w:p w14:paraId="6F1158A0" w14:textId="43298CEC" w:rsidR="004A54ED" w:rsidRPr="00846A4B" w:rsidRDefault="00C56A6F" w:rsidP="005B1701">
            <w:pPr>
              <w:pStyle w:val="ROMANOS"/>
              <w:spacing w:after="0" w:line="240" w:lineRule="exact"/>
              <w:ind w:left="0" w:firstLine="0"/>
              <w:jc w:val="right"/>
              <w:rPr>
                <w:color w:val="000000"/>
                <w:szCs w:val="20"/>
                <w:lang w:val="es-MX"/>
              </w:rPr>
            </w:pPr>
            <w:r w:rsidRPr="00343A58">
              <w:rPr>
                <w:color w:val="000000"/>
                <w:szCs w:val="20"/>
                <w:lang w:val="es-MX"/>
              </w:rPr>
              <w:t>0.00</w:t>
            </w:r>
          </w:p>
        </w:tc>
      </w:tr>
      <w:tr w:rsidR="004A54ED" w:rsidRPr="000159E3" w14:paraId="2EF74AE8" w14:textId="77777777" w:rsidTr="00894939">
        <w:trPr>
          <w:trHeight w:val="471"/>
        </w:trPr>
        <w:tc>
          <w:tcPr>
            <w:tcW w:w="570" w:type="dxa"/>
            <w:shd w:val="clear" w:color="auto" w:fill="auto"/>
          </w:tcPr>
          <w:p w14:paraId="1A5DAA57" w14:textId="77777777" w:rsidR="004A54ED" w:rsidRPr="0025371D" w:rsidRDefault="004A54ED" w:rsidP="005B1701">
            <w:pPr>
              <w:pStyle w:val="ROMANOS"/>
              <w:spacing w:after="0" w:line="240" w:lineRule="exact"/>
              <w:ind w:left="0" w:firstLine="0"/>
              <w:rPr>
                <w:color w:val="000000"/>
                <w:sz w:val="16"/>
                <w:lang w:val="es-MX"/>
              </w:rPr>
            </w:pPr>
          </w:p>
        </w:tc>
        <w:tc>
          <w:tcPr>
            <w:tcW w:w="6280" w:type="dxa"/>
            <w:shd w:val="clear" w:color="auto" w:fill="auto"/>
          </w:tcPr>
          <w:p w14:paraId="165C79EA" w14:textId="77777777" w:rsidR="004A54ED" w:rsidRPr="0025371D" w:rsidRDefault="004A54ED" w:rsidP="005B1701">
            <w:pPr>
              <w:pStyle w:val="ROMANOS"/>
              <w:spacing w:after="0" w:line="240" w:lineRule="exact"/>
              <w:ind w:left="0" w:firstLine="0"/>
              <w:rPr>
                <w:b/>
                <w:color w:val="000000"/>
                <w:sz w:val="16"/>
                <w:lang w:val="es-MX"/>
              </w:rPr>
            </w:pPr>
            <w:r w:rsidRPr="0025371D">
              <w:rPr>
                <w:b/>
                <w:color w:val="000000"/>
                <w:sz w:val="16"/>
                <w:lang w:val="es-MX"/>
              </w:rPr>
              <w:t>FLUJOS NETOS DE EFECTIVO POR ACTIVIDADES DE OPERACIÓN</w:t>
            </w:r>
          </w:p>
        </w:tc>
        <w:tc>
          <w:tcPr>
            <w:tcW w:w="1956" w:type="dxa"/>
            <w:shd w:val="clear" w:color="auto" w:fill="auto"/>
          </w:tcPr>
          <w:p w14:paraId="74BDC339" w14:textId="16FE4FB5" w:rsidR="004A54ED" w:rsidRPr="00234E88" w:rsidRDefault="00435661" w:rsidP="00E82108">
            <w:pPr>
              <w:pStyle w:val="ROMANOS"/>
              <w:spacing w:after="0" w:line="240" w:lineRule="exact"/>
              <w:ind w:left="0" w:firstLine="0"/>
              <w:jc w:val="right"/>
              <w:rPr>
                <w:b/>
                <w:color w:val="000000"/>
                <w:szCs w:val="20"/>
                <w:lang w:val="es-MX"/>
              </w:rPr>
            </w:pPr>
            <w:r>
              <w:rPr>
                <w:b/>
                <w:color w:val="000000"/>
                <w:szCs w:val="20"/>
                <w:lang w:val="es-MX"/>
              </w:rPr>
              <w:t>-83,944.53</w:t>
            </w:r>
          </w:p>
        </w:tc>
      </w:tr>
      <w:tr w:rsidR="00090015" w:rsidRPr="000159E3" w14:paraId="729E7C8F" w14:textId="77777777" w:rsidTr="00894939">
        <w:trPr>
          <w:trHeight w:val="471"/>
        </w:trPr>
        <w:tc>
          <w:tcPr>
            <w:tcW w:w="570" w:type="dxa"/>
            <w:shd w:val="clear" w:color="auto" w:fill="auto"/>
          </w:tcPr>
          <w:p w14:paraId="37DEF77D" w14:textId="77777777" w:rsidR="00090015" w:rsidRPr="0025371D" w:rsidRDefault="00090015" w:rsidP="005B1701">
            <w:pPr>
              <w:pStyle w:val="ROMANOS"/>
              <w:spacing w:after="0" w:line="240" w:lineRule="exact"/>
              <w:ind w:left="0" w:firstLine="0"/>
              <w:rPr>
                <w:color w:val="000000"/>
                <w:sz w:val="16"/>
                <w:lang w:val="es-MX"/>
              </w:rPr>
            </w:pPr>
          </w:p>
        </w:tc>
        <w:tc>
          <w:tcPr>
            <w:tcW w:w="6280" w:type="dxa"/>
            <w:shd w:val="clear" w:color="auto" w:fill="auto"/>
          </w:tcPr>
          <w:p w14:paraId="7FC9562A" w14:textId="77777777" w:rsidR="00090015" w:rsidRPr="0025371D" w:rsidRDefault="00090015" w:rsidP="005B1701">
            <w:pPr>
              <w:pStyle w:val="ROMANOS"/>
              <w:spacing w:after="0" w:line="240" w:lineRule="exact"/>
              <w:ind w:left="0" w:firstLine="0"/>
              <w:rPr>
                <w:b/>
                <w:color w:val="000000"/>
                <w:sz w:val="16"/>
                <w:lang w:val="es-MX"/>
              </w:rPr>
            </w:pPr>
          </w:p>
        </w:tc>
        <w:tc>
          <w:tcPr>
            <w:tcW w:w="1956" w:type="dxa"/>
            <w:shd w:val="clear" w:color="auto" w:fill="auto"/>
          </w:tcPr>
          <w:p w14:paraId="69FB8EB4" w14:textId="77777777" w:rsidR="00090015" w:rsidRDefault="00090015" w:rsidP="00E82108">
            <w:pPr>
              <w:pStyle w:val="ROMANOS"/>
              <w:spacing w:after="0" w:line="240" w:lineRule="exact"/>
              <w:ind w:left="0" w:firstLine="0"/>
              <w:jc w:val="right"/>
              <w:rPr>
                <w:rFonts w:ascii="Arial,Bold" w:hAnsi="Arial,Bold" w:cs="Arial,Bold"/>
                <w:b/>
                <w:bCs/>
                <w:szCs w:val="14"/>
                <w:lang w:eastAsia="es-MX"/>
              </w:rPr>
            </w:pPr>
          </w:p>
        </w:tc>
      </w:tr>
    </w:tbl>
    <w:p w14:paraId="60018105" w14:textId="77777777" w:rsidR="004A54ED" w:rsidRPr="0025371D" w:rsidRDefault="004A54ED" w:rsidP="004A54ED">
      <w:pPr>
        <w:pStyle w:val="INCISO"/>
        <w:spacing w:after="0" w:line="240" w:lineRule="exact"/>
        <w:ind w:left="360"/>
        <w:rPr>
          <w:b/>
          <w:smallCaps/>
          <w:color w:val="000000"/>
          <w:szCs w:val="20"/>
        </w:rPr>
      </w:pPr>
    </w:p>
    <w:p w14:paraId="34BF7562" w14:textId="7DC50D4C" w:rsidR="004A54ED" w:rsidRDefault="004A54ED" w:rsidP="004A54ED">
      <w:pPr>
        <w:pStyle w:val="INCISO"/>
        <w:spacing w:after="0" w:line="240" w:lineRule="exact"/>
        <w:ind w:left="360"/>
        <w:rPr>
          <w:b/>
          <w:smallCaps/>
          <w:color w:val="000000"/>
          <w:szCs w:val="20"/>
        </w:rPr>
      </w:pPr>
    </w:p>
    <w:p w14:paraId="0EB6BFBE" w14:textId="77777777" w:rsidR="00C876C1" w:rsidRDefault="00C876C1" w:rsidP="004A54ED">
      <w:pPr>
        <w:pStyle w:val="INCISO"/>
        <w:spacing w:after="0" w:line="240" w:lineRule="exact"/>
        <w:ind w:left="360"/>
        <w:rPr>
          <w:b/>
          <w:smallCaps/>
          <w:color w:val="000000"/>
          <w:szCs w:val="20"/>
        </w:rPr>
      </w:pPr>
    </w:p>
    <w:p w14:paraId="13E68EC1" w14:textId="77777777" w:rsidR="00C876C1" w:rsidRDefault="00C876C1" w:rsidP="004A54ED">
      <w:pPr>
        <w:pStyle w:val="INCISO"/>
        <w:spacing w:after="0" w:line="240" w:lineRule="exact"/>
        <w:ind w:left="360"/>
        <w:rPr>
          <w:b/>
          <w:smallCaps/>
          <w:color w:val="000000"/>
          <w:szCs w:val="20"/>
        </w:rPr>
      </w:pPr>
    </w:p>
    <w:p w14:paraId="0EFF3478" w14:textId="77777777" w:rsidR="00C876C1" w:rsidRDefault="00C876C1" w:rsidP="004A54ED">
      <w:pPr>
        <w:pStyle w:val="INCISO"/>
        <w:spacing w:after="0" w:line="240" w:lineRule="exact"/>
        <w:ind w:left="360"/>
        <w:rPr>
          <w:b/>
          <w:smallCaps/>
          <w:color w:val="000000"/>
          <w:szCs w:val="20"/>
        </w:rPr>
      </w:pPr>
    </w:p>
    <w:p w14:paraId="5037F141" w14:textId="77777777" w:rsidR="00C876C1" w:rsidRDefault="00C876C1" w:rsidP="004A54ED">
      <w:pPr>
        <w:pStyle w:val="INCISO"/>
        <w:spacing w:after="0" w:line="240" w:lineRule="exact"/>
        <w:ind w:left="360"/>
        <w:rPr>
          <w:b/>
          <w:smallCaps/>
          <w:color w:val="000000"/>
          <w:szCs w:val="20"/>
        </w:rPr>
      </w:pPr>
    </w:p>
    <w:p w14:paraId="3006FEE7" w14:textId="77777777" w:rsidR="004A54ED" w:rsidRPr="0025371D" w:rsidRDefault="004A54ED" w:rsidP="004A54ED">
      <w:pPr>
        <w:pStyle w:val="INCISO"/>
        <w:spacing w:after="0" w:line="240" w:lineRule="exact"/>
        <w:ind w:left="360"/>
        <w:rPr>
          <w:b/>
          <w:smallCaps/>
          <w:color w:val="000000"/>
          <w:szCs w:val="20"/>
        </w:rPr>
      </w:pPr>
    </w:p>
    <w:p w14:paraId="176DB6A4" w14:textId="3987C583" w:rsidR="004A54ED" w:rsidRDefault="004A54ED" w:rsidP="004A54ED">
      <w:pPr>
        <w:pStyle w:val="INCISO"/>
        <w:spacing w:after="0" w:line="240" w:lineRule="exact"/>
        <w:ind w:left="360"/>
        <w:rPr>
          <w:b/>
          <w:smallCaps/>
          <w:color w:val="000000"/>
          <w:szCs w:val="20"/>
        </w:rPr>
      </w:pPr>
      <w:r w:rsidRPr="0025371D">
        <w:rPr>
          <w:b/>
          <w:smallCaps/>
          <w:color w:val="000000"/>
          <w:szCs w:val="20"/>
        </w:rPr>
        <w:t>V) CONCILIACIÓN ENTRE LOS INGRESOS PRESUPUESTARIOS Y CONTABLES, ASÍ COMO ENTRE LOS EGRESOS PRESUPUESTARIOS Y LOS GASTOS CONTABLES:</w:t>
      </w:r>
    </w:p>
    <w:p w14:paraId="4493DF61" w14:textId="77ED7309" w:rsidR="00A86BA8" w:rsidRDefault="00A86BA8" w:rsidP="004A54ED">
      <w:pPr>
        <w:pStyle w:val="INCISO"/>
        <w:spacing w:after="0" w:line="240" w:lineRule="exact"/>
        <w:ind w:left="360"/>
        <w:rPr>
          <w:b/>
          <w:smallCaps/>
          <w:color w:val="000000"/>
          <w:szCs w:val="20"/>
        </w:rPr>
      </w:pPr>
    </w:p>
    <w:p w14:paraId="0E10B5D4" w14:textId="77777777" w:rsidR="00C876C1" w:rsidRDefault="00C876C1" w:rsidP="004A54ED">
      <w:pPr>
        <w:pStyle w:val="INCISO"/>
        <w:spacing w:after="0" w:line="240" w:lineRule="exact"/>
        <w:ind w:left="360"/>
        <w:jc w:val="center"/>
        <w:rPr>
          <w:b/>
          <w:smallCaps/>
          <w:color w:val="000000"/>
          <w:szCs w:val="20"/>
        </w:rPr>
      </w:pPr>
    </w:p>
    <w:p w14:paraId="321C440F" w14:textId="77777777" w:rsidR="00C876C1" w:rsidRDefault="00C876C1" w:rsidP="004A54ED">
      <w:pPr>
        <w:pStyle w:val="INCISO"/>
        <w:spacing w:after="0" w:line="240" w:lineRule="exact"/>
        <w:ind w:left="360"/>
        <w:jc w:val="center"/>
        <w:rPr>
          <w:b/>
          <w:smallCaps/>
          <w:color w:val="000000"/>
          <w:szCs w:val="20"/>
        </w:rPr>
      </w:pPr>
    </w:p>
    <w:p w14:paraId="016BB637" w14:textId="77777777" w:rsidR="00C876C1" w:rsidRDefault="00C876C1" w:rsidP="004A54ED">
      <w:pPr>
        <w:pStyle w:val="INCISO"/>
        <w:spacing w:after="0" w:line="240" w:lineRule="exact"/>
        <w:ind w:left="360"/>
        <w:jc w:val="center"/>
        <w:rPr>
          <w:b/>
          <w:smallCaps/>
          <w:color w:val="000000"/>
          <w:szCs w:val="20"/>
        </w:rPr>
      </w:pPr>
    </w:p>
    <w:p w14:paraId="31B37895" w14:textId="647B095B" w:rsidR="004A54ED" w:rsidRPr="0025371D" w:rsidRDefault="00435661" w:rsidP="004A54ED">
      <w:pPr>
        <w:pStyle w:val="INCISO"/>
        <w:spacing w:after="0" w:line="240" w:lineRule="exact"/>
        <w:ind w:left="360"/>
        <w:jc w:val="center"/>
        <w:rPr>
          <w:b/>
          <w:smallCaps/>
          <w:color w:val="000000"/>
          <w:szCs w:val="20"/>
        </w:rPr>
      </w:pPr>
      <w:r>
        <w:rPr>
          <w:b/>
          <w:smallCaps/>
          <w:noProof/>
          <w:color w:val="000000"/>
          <w:lang w:val="es-MX" w:eastAsia="es-MX"/>
        </w:rPr>
        <w:object w:dxaOrig="1440" w:dyaOrig="1440" w14:anchorId="04A01F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9.05pt;margin-top:17.4pt;width:788.75pt;height:309.4pt;z-index:251660288">
            <v:imagedata r:id="rId8" o:title=""/>
            <w10:wrap type="topAndBottom"/>
          </v:shape>
          <o:OLEObject Type="Embed" ProgID="Excel.Sheet.12" ShapeID="_x0000_s2051" DrawAspect="Content" ObjectID="_1743328031" r:id="rId9"/>
        </w:object>
      </w:r>
      <w:r w:rsidR="004A54ED" w:rsidRPr="0025371D">
        <w:rPr>
          <w:b/>
          <w:smallCaps/>
          <w:color w:val="000000"/>
          <w:szCs w:val="20"/>
        </w:rPr>
        <w:t>INGRESOS PRESUPUESTARIOS Y CONTABLES</w:t>
      </w:r>
    </w:p>
    <w:p w14:paraId="4D25BD20" w14:textId="2801B49F" w:rsidR="004A54ED" w:rsidRPr="0025371D" w:rsidRDefault="004A54ED" w:rsidP="004A54ED">
      <w:pPr>
        <w:pStyle w:val="INCISO"/>
        <w:spacing w:after="0" w:line="240" w:lineRule="exact"/>
        <w:ind w:left="360"/>
        <w:rPr>
          <w:b/>
          <w:smallCaps/>
          <w:color w:val="000000"/>
          <w:szCs w:val="20"/>
        </w:rPr>
      </w:pPr>
    </w:p>
    <w:p w14:paraId="3BD55C07" w14:textId="23B9F2B3" w:rsidR="004A54ED" w:rsidRPr="0025371D" w:rsidRDefault="004A54ED" w:rsidP="004A54ED">
      <w:pPr>
        <w:pStyle w:val="INCISO"/>
        <w:spacing w:after="0" w:line="240" w:lineRule="exact"/>
        <w:ind w:left="360"/>
        <w:rPr>
          <w:b/>
          <w:smallCaps/>
          <w:color w:val="000000"/>
          <w:szCs w:val="20"/>
        </w:rPr>
      </w:pPr>
    </w:p>
    <w:p w14:paraId="03384580" w14:textId="0B8AE8C0" w:rsidR="004A54ED" w:rsidRPr="0025371D" w:rsidRDefault="004A54ED" w:rsidP="004A54ED">
      <w:pPr>
        <w:pStyle w:val="INCISO"/>
        <w:tabs>
          <w:tab w:val="left" w:pos="2917"/>
        </w:tabs>
        <w:spacing w:after="0" w:line="240" w:lineRule="exact"/>
        <w:ind w:left="360"/>
        <w:rPr>
          <w:b/>
          <w:smallCaps/>
          <w:color w:val="000000"/>
          <w:szCs w:val="20"/>
        </w:rPr>
      </w:pPr>
      <w:r w:rsidRPr="0025371D">
        <w:rPr>
          <w:b/>
          <w:smallCaps/>
          <w:color w:val="000000"/>
          <w:szCs w:val="20"/>
        </w:rPr>
        <w:tab/>
      </w:r>
      <w:r w:rsidRPr="0025371D">
        <w:rPr>
          <w:b/>
          <w:smallCaps/>
          <w:color w:val="000000"/>
          <w:szCs w:val="20"/>
        </w:rPr>
        <w:tab/>
      </w:r>
    </w:p>
    <w:p w14:paraId="20CEE185" w14:textId="77777777" w:rsidR="004A54ED" w:rsidRPr="0025371D" w:rsidRDefault="004A54ED" w:rsidP="004A54ED">
      <w:pPr>
        <w:pStyle w:val="Texto"/>
        <w:spacing w:after="0" w:line="240" w:lineRule="exact"/>
        <w:ind w:firstLine="0"/>
        <w:jc w:val="center"/>
        <w:rPr>
          <w:b/>
          <w:smallCaps/>
          <w:color w:val="000000"/>
        </w:rPr>
      </w:pPr>
    </w:p>
    <w:p w14:paraId="3BAE70A1" w14:textId="77777777" w:rsidR="004A54ED" w:rsidRDefault="004A54ED" w:rsidP="004A54ED">
      <w:pPr>
        <w:pStyle w:val="Texto"/>
        <w:spacing w:after="0" w:line="240" w:lineRule="exact"/>
        <w:ind w:firstLine="0"/>
        <w:jc w:val="center"/>
        <w:rPr>
          <w:b/>
          <w:smallCaps/>
          <w:color w:val="000000"/>
        </w:rPr>
      </w:pPr>
    </w:p>
    <w:p w14:paraId="2F583A42" w14:textId="756B040F" w:rsidR="004A54ED" w:rsidRPr="0025371D" w:rsidRDefault="004A54ED" w:rsidP="004A54ED">
      <w:pPr>
        <w:pStyle w:val="Texto"/>
        <w:spacing w:after="0" w:line="240" w:lineRule="exact"/>
        <w:ind w:firstLine="0"/>
        <w:jc w:val="center"/>
        <w:rPr>
          <w:color w:val="000000"/>
          <w:lang w:val="es-MX"/>
        </w:rPr>
      </w:pPr>
      <w:r w:rsidRPr="0025371D">
        <w:rPr>
          <w:b/>
          <w:color w:val="000000"/>
        </w:rPr>
        <w:t>GRESOS PRESUPUESTARIOS Y GASTOS CONTABLES</w:t>
      </w:r>
    </w:p>
    <w:p w14:paraId="66BFC77F" w14:textId="2987D650" w:rsidR="004A54ED" w:rsidRPr="004C5358" w:rsidRDefault="00435661" w:rsidP="004A54ED">
      <w:pPr>
        <w:pStyle w:val="INCISO"/>
        <w:spacing w:after="0" w:line="240" w:lineRule="exact"/>
        <w:ind w:left="360"/>
        <w:rPr>
          <w:b/>
          <w:smallCaps/>
          <w:color w:val="002060"/>
          <w:szCs w:val="20"/>
        </w:rPr>
      </w:pPr>
      <w:r>
        <w:rPr>
          <w:noProof/>
          <w:color w:val="002060"/>
          <w:sz w:val="16"/>
        </w:rPr>
        <w:lastRenderedPageBreak/>
        <w:object w:dxaOrig="1440" w:dyaOrig="1440" w14:anchorId="0DD803FF">
          <v:shape id="_x0000_s2050" type="#_x0000_t75" style="position:absolute;left:0;text-align:left;margin-left:43.45pt;margin-top:6.75pt;width:828.9pt;height:377.3pt;z-index:-251657216">
            <v:imagedata r:id="rId10" o:title=""/>
          </v:shape>
          <o:OLEObject Type="Embed" ProgID="Excel.Sheet.12" ShapeID="_x0000_s2050" DrawAspect="Content" ObjectID="_1743328032" r:id="rId11"/>
        </w:object>
      </w:r>
    </w:p>
    <w:p w14:paraId="665544F3" w14:textId="4C2B05BC" w:rsidR="004A54ED" w:rsidRPr="004C5358" w:rsidRDefault="00C56A6F" w:rsidP="00855E0B">
      <w:pPr>
        <w:pStyle w:val="INCISO"/>
        <w:tabs>
          <w:tab w:val="left" w:pos="855"/>
          <w:tab w:val="left" w:pos="7380"/>
        </w:tabs>
        <w:spacing w:after="0" w:line="240" w:lineRule="exact"/>
        <w:ind w:left="360"/>
        <w:jc w:val="left"/>
        <w:rPr>
          <w:b/>
          <w:smallCaps/>
          <w:color w:val="002060"/>
          <w:szCs w:val="20"/>
        </w:rPr>
      </w:pPr>
      <w:r>
        <w:rPr>
          <w:b/>
          <w:smallCaps/>
          <w:color w:val="002060"/>
          <w:szCs w:val="20"/>
        </w:rPr>
        <w:tab/>
      </w:r>
      <w:r>
        <w:rPr>
          <w:b/>
          <w:smallCaps/>
          <w:color w:val="002060"/>
          <w:szCs w:val="20"/>
        </w:rPr>
        <w:tab/>
      </w:r>
      <w:r w:rsidR="00855E0B">
        <w:rPr>
          <w:b/>
          <w:smallCaps/>
          <w:color w:val="002060"/>
          <w:szCs w:val="20"/>
        </w:rPr>
        <w:tab/>
      </w:r>
    </w:p>
    <w:p w14:paraId="70431B1B" w14:textId="5A520D50" w:rsidR="004A54ED" w:rsidRPr="004C5358" w:rsidRDefault="00234E88" w:rsidP="003B2E9C">
      <w:pPr>
        <w:pStyle w:val="INCISO"/>
        <w:tabs>
          <w:tab w:val="left" w:pos="709"/>
          <w:tab w:val="left" w:pos="1418"/>
          <w:tab w:val="left" w:pos="2127"/>
          <w:tab w:val="left" w:pos="2836"/>
          <w:tab w:val="left" w:pos="3545"/>
          <w:tab w:val="left" w:pos="4254"/>
          <w:tab w:val="left" w:pos="4963"/>
          <w:tab w:val="left" w:pos="5672"/>
          <w:tab w:val="left" w:pos="6381"/>
          <w:tab w:val="center" w:pos="6417"/>
          <w:tab w:val="left" w:pos="7380"/>
          <w:tab w:val="left" w:pos="8895"/>
        </w:tabs>
        <w:spacing w:after="0" w:line="240" w:lineRule="exact"/>
        <w:ind w:left="360"/>
        <w:jc w:val="left"/>
        <w:rPr>
          <w:b/>
          <w:smallCaps/>
          <w:color w:val="002060"/>
          <w:szCs w:val="20"/>
        </w:rPr>
      </w:pPr>
      <w:r>
        <w:rPr>
          <w:b/>
          <w:smallCaps/>
          <w:color w:val="002060"/>
          <w:szCs w:val="20"/>
        </w:rPr>
        <w:tab/>
      </w:r>
      <w:r>
        <w:rPr>
          <w:b/>
          <w:smallCaps/>
          <w:color w:val="002060"/>
          <w:szCs w:val="20"/>
        </w:rPr>
        <w:tab/>
      </w:r>
      <w:r>
        <w:rPr>
          <w:b/>
          <w:smallCaps/>
          <w:color w:val="002060"/>
          <w:szCs w:val="20"/>
        </w:rPr>
        <w:tab/>
      </w:r>
      <w:r>
        <w:rPr>
          <w:b/>
          <w:smallCaps/>
          <w:color w:val="002060"/>
          <w:szCs w:val="20"/>
        </w:rPr>
        <w:tab/>
      </w:r>
      <w:r>
        <w:rPr>
          <w:b/>
          <w:smallCaps/>
          <w:color w:val="002060"/>
          <w:szCs w:val="20"/>
        </w:rPr>
        <w:tab/>
      </w:r>
      <w:r>
        <w:rPr>
          <w:b/>
          <w:smallCaps/>
          <w:color w:val="002060"/>
          <w:szCs w:val="20"/>
        </w:rPr>
        <w:tab/>
      </w:r>
      <w:r>
        <w:rPr>
          <w:b/>
          <w:smallCaps/>
          <w:color w:val="002060"/>
          <w:szCs w:val="20"/>
        </w:rPr>
        <w:tab/>
      </w:r>
      <w:r>
        <w:rPr>
          <w:b/>
          <w:smallCaps/>
          <w:color w:val="002060"/>
          <w:szCs w:val="20"/>
        </w:rPr>
        <w:tab/>
      </w:r>
      <w:r>
        <w:rPr>
          <w:b/>
          <w:smallCaps/>
          <w:color w:val="002060"/>
          <w:szCs w:val="20"/>
        </w:rPr>
        <w:tab/>
      </w:r>
      <w:r w:rsidR="004A54ED">
        <w:rPr>
          <w:b/>
          <w:smallCaps/>
          <w:color w:val="002060"/>
          <w:szCs w:val="20"/>
        </w:rPr>
        <w:tab/>
      </w:r>
      <w:r>
        <w:rPr>
          <w:b/>
          <w:smallCaps/>
          <w:color w:val="002060"/>
          <w:szCs w:val="20"/>
        </w:rPr>
        <w:tab/>
      </w:r>
      <w:r>
        <w:rPr>
          <w:b/>
          <w:smallCaps/>
          <w:color w:val="002060"/>
          <w:szCs w:val="20"/>
        </w:rPr>
        <w:tab/>
      </w:r>
      <w:r w:rsidR="003B2E9C">
        <w:rPr>
          <w:b/>
          <w:smallCaps/>
          <w:color w:val="002060"/>
          <w:szCs w:val="20"/>
        </w:rPr>
        <w:tab/>
      </w:r>
    </w:p>
    <w:p w14:paraId="5973CC2D" w14:textId="4F6116DC" w:rsidR="004A54ED" w:rsidRPr="004C5358" w:rsidRDefault="004A54ED" w:rsidP="00855E0B">
      <w:pPr>
        <w:pStyle w:val="INCISO"/>
        <w:tabs>
          <w:tab w:val="left" w:pos="5310"/>
          <w:tab w:val="left" w:pos="5370"/>
          <w:tab w:val="left" w:pos="7140"/>
          <w:tab w:val="left" w:pos="7798"/>
          <w:tab w:val="left" w:pos="7839"/>
          <w:tab w:val="left" w:pos="9750"/>
        </w:tabs>
        <w:spacing w:after="0" w:line="240" w:lineRule="exact"/>
        <w:ind w:left="360"/>
        <w:jc w:val="left"/>
        <w:rPr>
          <w:b/>
          <w:smallCaps/>
          <w:color w:val="002060"/>
          <w:szCs w:val="20"/>
        </w:rPr>
      </w:pPr>
      <w:r w:rsidRPr="004C5358">
        <w:rPr>
          <w:b/>
          <w:smallCaps/>
          <w:color w:val="002060"/>
          <w:szCs w:val="20"/>
        </w:rPr>
        <w:tab/>
      </w:r>
      <w:r w:rsidRPr="004C5358">
        <w:rPr>
          <w:b/>
          <w:smallCaps/>
          <w:color w:val="002060"/>
          <w:szCs w:val="20"/>
        </w:rPr>
        <w:tab/>
      </w:r>
      <w:r w:rsidR="00855E0B">
        <w:rPr>
          <w:b/>
          <w:smallCaps/>
          <w:color w:val="002060"/>
          <w:szCs w:val="20"/>
        </w:rPr>
        <w:tab/>
      </w:r>
      <w:r>
        <w:rPr>
          <w:b/>
          <w:smallCaps/>
          <w:color w:val="002060"/>
          <w:szCs w:val="20"/>
        </w:rPr>
        <w:tab/>
      </w:r>
      <w:r>
        <w:rPr>
          <w:b/>
          <w:smallCaps/>
          <w:color w:val="002060"/>
          <w:szCs w:val="20"/>
        </w:rPr>
        <w:tab/>
      </w:r>
      <w:r>
        <w:rPr>
          <w:b/>
          <w:smallCaps/>
          <w:color w:val="002060"/>
          <w:szCs w:val="20"/>
        </w:rPr>
        <w:tab/>
      </w:r>
      <w:r>
        <w:rPr>
          <w:b/>
          <w:smallCaps/>
          <w:color w:val="002060"/>
          <w:szCs w:val="20"/>
        </w:rPr>
        <w:tab/>
      </w:r>
    </w:p>
    <w:p w14:paraId="4A6CAD71" w14:textId="77777777" w:rsidR="004A54ED" w:rsidRPr="005D067C" w:rsidRDefault="004A54ED" w:rsidP="004A54ED">
      <w:pPr>
        <w:pStyle w:val="INCISO"/>
        <w:tabs>
          <w:tab w:val="left" w:pos="7133"/>
          <w:tab w:val="left" w:pos="8655"/>
        </w:tabs>
        <w:spacing w:after="0" w:line="240" w:lineRule="exact"/>
        <w:ind w:left="360"/>
        <w:jc w:val="left"/>
        <w:rPr>
          <w:b/>
          <w:smallCaps/>
          <w:color w:val="002060"/>
          <w:szCs w:val="20"/>
        </w:rPr>
      </w:pPr>
      <w:r w:rsidRPr="004C5358">
        <w:rPr>
          <w:b/>
          <w:smallCaps/>
          <w:color w:val="002060"/>
          <w:szCs w:val="20"/>
        </w:rPr>
        <w:tab/>
      </w:r>
      <w:r w:rsidRPr="004C5358">
        <w:rPr>
          <w:b/>
          <w:smallCaps/>
          <w:color w:val="002060"/>
          <w:szCs w:val="20"/>
        </w:rPr>
        <w:tab/>
      </w:r>
      <w:r>
        <w:rPr>
          <w:b/>
          <w:smallCaps/>
          <w:color w:val="002060"/>
          <w:szCs w:val="20"/>
        </w:rPr>
        <w:tab/>
      </w:r>
    </w:p>
    <w:p w14:paraId="4646B2C0" w14:textId="77777777" w:rsidR="004A54ED" w:rsidRPr="004C5358" w:rsidRDefault="004A54ED" w:rsidP="004A54ED">
      <w:pPr>
        <w:pStyle w:val="Texto"/>
        <w:tabs>
          <w:tab w:val="left" w:pos="9575"/>
        </w:tabs>
        <w:spacing w:after="0" w:line="240" w:lineRule="exact"/>
        <w:ind w:firstLine="0"/>
        <w:jc w:val="left"/>
        <w:rPr>
          <w:b/>
          <w:color w:val="002060"/>
        </w:rPr>
      </w:pPr>
      <w:r w:rsidRPr="004C5358">
        <w:rPr>
          <w:b/>
          <w:color w:val="002060"/>
        </w:rPr>
        <w:tab/>
      </w:r>
    </w:p>
    <w:p w14:paraId="21443C67" w14:textId="77777777" w:rsidR="004A54ED" w:rsidRPr="004C5358" w:rsidRDefault="004A54ED" w:rsidP="004A54ED">
      <w:pPr>
        <w:pStyle w:val="Texto"/>
        <w:tabs>
          <w:tab w:val="left" w:pos="6360"/>
        </w:tabs>
        <w:spacing w:after="0" w:line="240" w:lineRule="exact"/>
        <w:ind w:firstLine="0"/>
        <w:jc w:val="left"/>
        <w:rPr>
          <w:b/>
          <w:color w:val="002060"/>
        </w:rPr>
      </w:pPr>
      <w:r w:rsidRPr="004C5358">
        <w:rPr>
          <w:b/>
          <w:color w:val="002060"/>
        </w:rPr>
        <w:tab/>
      </w:r>
    </w:p>
    <w:p w14:paraId="51CE0E4A" w14:textId="77777777" w:rsidR="004A54ED" w:rsidRPr="004C5358" w:rsidRDefault="004A54ED" w:rsidP="004A54ED">
      <w:pPr>
        <w:pStyle w:val="Texto"/>
        <w:tabs>
          <w:tab w:val="left" w:pos="5520"/>
          <w:tab w:val="left" w:pos="8250"/>
          <w:tab w:val="left" w:pos="10683"/>
          <w:tab w:val="right" w:pos="13686"/>
        </w:tabs>
        <w:spacing w:after="0" w:line="240" w:lineRule="exact"/>
        <w:ind w:firstLine="0"/>
        <w:jc w:val="left"/>
        <w:rPr>
          <w:b/>
          <w:color w:val="002060"/>
        </w:rPr>
      </w:pPr>
      <w:r w:rsidRPr="004C5358">
        <w:rPr>
          <w:b/>
          <w:color w:val="002060"/>
        </w:rPr>
        <w:tab/>
      </w:r>
      <w:r>
        <w:rPr>
          <w:b/>
          <w:color w:val="002060"/>
        </w:rPr>
        <w:tab/>
      </w:r>
      <w:r>
        <w:rPr>
          <w:b/>
          <w:color w:val="002060"/>
        </w:rPr>
        <w:tab/>
      </w:r>
      <w:r>
        <w:rPr>
          <w:b/>
          <w:color w:val="002060"/>
        </w:rPr>
        <w:tab/>
      </w:r>
    </w:p>
    <w:p w14:paraId="690702AC" w14:textId="77777777" w:rsidR="004A54ED" w:rsidRPr="004C5358" w:rsidRDefault="004A54ED" w:rsidP="004A54ED">
      <w:pPr>
        <w:pStyle w:val="Texto"/>
        <w:tabs>
          <w:tab w:val="left" w:pos="6030"/>
          <w:tab w:val="left" w:pos="8540"/>
        </w:tabs>
        <w:spacing w:after="0" w:line="240" w:lineRule="exact"/>
        <w:ind w:firstLine="0"/>
        <w:jc w:val="left"/>
        <w:rPr>
          <w:b/>
          <w:color w:val="002060"/>
        </w:rPr>
      </w:pPr>
      <w:r>
        <w:rPr>
          <w:b/>
          <w:color w:val="002060"/>
        </w:rPr>
        <w:tab/>
      </w:r>
      <w:r>
        <w:rPr>
          <w:b/>
          <w:color w:val="002060"/>
        </w:rPr>
        <w:tab/>
      </w:r>
    </w:p>
    <w:p w14:paraId="4CFE7FDD" w14:textId="77777777" w:rsidR="004A54ED" w:rsidRPr="004C5358" w:rsidRDefault="004A54ED" w:rsidP="004A54ED">
      <w:pPr>
        <w:pStyle w:val="Texto"/>
        <w:tabs>
          <w:tab w:val="left" w:pos="9135"/>
          <w:tab w:val="left" w:pos="9780"/>
        </w:tabs>
        <w:spacing w:after="0" w:line="240" w:lineRule="exact"/>
        <w:ind w:firstLine="0"/>
        <w:jc w:val="left"/>
        <w:rPr>
          <w:b/>
          <w:color w:val="002060"/>
        </w:rPr>
      </w:pPr>
      <w:r>
        <w:rPr>
          <w:b/>
          <w:color w:val="002060"/>
        </w:rPr>
        <w:tab/>
      </w:r>
      <w:r>
        <w:rPr>
          <w:b/>
          <w:color w:val="002060"/>
        </w:rPr>
        <w:tab/>
        <w:t xml:space="preserve"> ¿</w:t>
      </w:r>
    </w:p>
    <w:p w14:paraId="5A7C1308" w14:textId="77777777" w:rsidR="004A54ED" w:rsidRPr="004C5358" w:rsidRDefault="004A54ED" w:rsidP="004A54ED">
      <w:pPr>
        <w:pStyle w:val="Texto"/>
        <w:tabs>
          <w:tab w:val="left" w:pos="7560"/>
        </w:tabs>
        <w:spacing w:after="0" w:line="240" w:lineRule="exact"/>
        <w:ind w:firstLine="0"/>
        <w:rPr>
          <w:b/>
          <w:color w:val="002060"/>
        </w:rPr>
      </w:pPr>
      <w:r>
        <w:rPr>
          <w:b/>
          <w:color w:val="002060"/>
        </w:rPr>
        <w:tab/>
      </w:r>
    </w:p>
    <w:p w14:paraId="64F2FA43" w14:textId="77777777" w:rsidR="004A54ED" w:rsidRPr="004C5358" w:rsidRDefault="004A54ED" w:rsidP="004A54ED">
      <w:pPr>
        <w:pStyle w:val="Texto"/>
        <w:spacing w:after="0" w:line="240" w:lineRule="exact"/>
        <w:ind w:firstLine="0"/>
        <w:jc w:val="center"/>
        <w:rPr>
          <w:b/>
          <w:color w:val="002060"/>
        </w:rPr>
      </w:pPr>
    </w:p>
    <w:p w14:paraId="5877CCCE" w14:textId="77777777" w:rsidR="004A54ED" w:rsidRPr="004C5358" w:rsidRDefault="004A54ED" w:rsidP="004A54ED">
      <w:pPr>
        <w:pStyle w:val="Texto"/>
        <w:tabs>
          <w:tab w:val="left" w:pos="10200"/>
        </w:tabs>
        <w:spacing w:after="0" w:line="240" w:lineRule="exact"/>
        <w:ind w:firstLine="0"/>
        <w:jc w:val="left"/>
        <w:rPr>
          <w:b/>
          <w:color w:val="002060"/>
        </w:rPr>
      </w:pPr>
      <w:r>
        <w:rPr>
          <w:b/>
          <w:color w:val="002060"/>
        </w:rPr>
        <w:tab/>
      </w:r>
    </w:p>
    <w:p w14:paraId="06F8ED55" w14:textId="687E7969" w:rsidR="004A54ED" w:rsidRPr="004C5358" w:rsidRDefault="00F46462" w:rsidP="00F46462">
      <w:pPr>
        <w:pStyle w:val="Texto"/>
        <w:tabs>
          <w:tab w:val="left" w:pos="9075"/>
        </w:tabs>
        <w:spacing w:after="0" w:line="240" w:lineRule="exact"/>
        <w:ind w:firstLine="0"/>
        <w:jc w:val="left"/>
        <w:rPr>
          <w:b/>
          <w:color w:val="002060"/>
        </w:rPr>
      </w:pPr>
      <w:r>
        <w:rPr>
          <w:b/>
          <w:color w:val="002060"/>
        </w:rPr>
        <w:tab/>
      </w:r>
    </w:p>
    <w:p w14:paraId="16B577F9" w14:textId="77777777" w:rsidR="004A54ED" w:rsidRDefault="004A54ED" w:rsidP="004A54ED">
      <w:pPr>
        <w:pStyle w:val="Texto"/>
        <w:spacing w:after="0" w:line="240" w:lineRule="exact"/>
        <w:ind w:firstLine="0"/>
        <w:jc w:val="right"/>
        <w:rPr>
          <w:b/>
          <w:color w:val="002060"/>
        </w:rPr>
      </w:pPr>
    </w:p>
    <w:p w14:paraId="4AC857BC" w14:textId="77777777" w:rsidR="004A54ED" w:rsidRDefault="004A54ED" w:rsidP="004A54ED">
      <w:pPr>
        <w:pStyle w:val="Texto"/>
        <w:tabs>
          <w:tab w:val="left" w:pos="8904"/>
        </w:tabs>
        <w:spacing w:after="0" w:line="240" w:lineRule="exact"/>
        <w:ind w:firstLine="0"/>
        <w:jc w:val="left"/>
        <w:rPr>
          <w:b/>
          <w:color w:val="002060"/>
        </w:rPr>
      </w:pPr>
      <w:r>
        <w:rPr>
          <w:b/>
          <w:color w:val="002060"/>
        </w:rPr>
        <w:tab/>
      </w:r>
    </w:p>
    <w:p w14:paraId="02DA9DB1" w14:textId="77777777" w:rsidR="004A54ED" w:rsidRDefault="004A54ED" w:rsidP="004A54ED">
      <w:pPr>
        <w:pStyle w:val="Texto"/>
        <w:tabs>
          <w:tab w:val="left" w:pos="8423"/>
        </w:tabs>
        <w:spacing w:after="0" w:line="240" w:lineRule="exact"/>
        <w:ind w:firstLine="0"/>
        <w:jc w:val="left"/>
        <w:rPr>
          <w:b/>
          <w:color w:val="002060"/>
        </w:rPr>
      </w:pPr>
      <w:r>
        <w:rPr>
          <w:b/>
          <w:color w:val="002060"/>
        </w:rPr>
        <w:tab/>
      </w:r>
    </w:p>
    <w:p w14:paraId="17E05357" w14:textId="77777777" w:rsidR="004A54ED" w:rsidRDefault="004A54ED" w:rsidP="004A54ED">
      <w:pPr>
        <w:pStyle w:val="Texto"/>
        <w:tabs>
          <w:tab w:val="left" w:pos="8325"/>
        </w:tabs>
        <w:spacing w:after="0" w:line="240" w:lineRule="exact"/>
        <w:ind w:firstLine="0"/>
        <w:jc w:val="left"/>
        <w:rPr>
          <w:b/>
          <w:color w:val="002060"/>
        </w:rPr>
      </w:pPr>
      <w:r>
        <w:rPr>
          <w:b/>
          <w:color w:val="002060"/>
        </w:rPr>
        <w:tab/>
      </w:r>
    </w:p>
    <w:p w14:paraId="13E9E164" w14:textId="77777777" w:rsidR="004A54ED" w:rsidRDefault="004A54ED" w:rsidP="004A54ED">
      <w:pPr>
        <w:pStyle w:val="Texto"/>
        <w:spacing w:after="0" w:line="240" w:lineRule="exact"/>
        <w:ind w:firstLine="0"/>
        <w:jc w:val="center"/>
        <w:rPr>
          <w:b/>
          <w:color w:val="002060"/>
        </w:rPr>
      </w:pPr>
    </w:p>
    <w:p w14:paraId="0E7866F6" w14:textId="77777777" w:rsidR="004A54ED" w:rsidRDefault="004A54ED" w:rsidP="004A54ED">
      <w:pPr>
        <w:pStyle w:val="Texto"/>
        <w:tabs>
          <w:tab w:val="left" w:pos="9420"/>
        </w:tabs>
        <w:spacing w:after="0" w:line="240" w:lineRule="exact"/>
        <w:ind w:firstLine="0"/>
        <w:jc w:val="left"/>
        <w:rPr>
          <w:b/>
          <w:color w:val="002060"/>
        </w:rPr>
      </w:pPr>
      <w:r>
        <w:rPr>
          <w:b/>
          <w:color w:val="002060"/>
        </w:rPr>
        <w:tab/>
      </w:r>
    </w:p>
    <w:p w14:paraId="3C12B699" w14:textId="77777777" w:rsidR="004A54ED" w:rsidRDefault="004A54ED" w:rsidP="004A54ED">
      <w:pPr>
        <w:pStyle w:val="Texto"/>
        <w:spacing w:after="0" w:line="240" w:lineRule="exact"/>
        <w:ind w:firstLine="0"/>
        <w:jc w:val="center"/>
        <w:rPr>
          <w:b/>
          <w:color w:val="002060"/>
        </w:rPr>
      </w:pPr>
    </w:p>
    <w:p w14:paraId="34F3CD25" w14:textId="77777777" w:rsidR="004A54ED" w:rsidRDefault="004A54ED" w:rsidP="004A54ED">
      <w:pPr>
        <w:pStyle w:val="Texto"/>
        <w:spacing w:after="0" w:line="240" w:lineRule="exact"/>
        <w:ind w:firstLine="0"/>
        <w:jc w:val="center"/>
        <w:rPr>
          <w:b/>
          <w:color w:val="002060"/>
        </w:rPr>
      </w:pPr>
    </w:p>
    <w:p w14:paraId="0811DBD0" w14:textId="77777777" w:rsidR="004A54ED" w:rsidRDefault="004A54ED" w:rsidP="004A54ED">
      <w:pPr>
        <w:pStyle w:val="Texto"/>
        <w:spacing w:after="0" w:line="240" w:lineRule="exact"/>
        <w:ind w:firstLine="0"/>
        <w:jc w:val="center"/>
        <w:rPr>
          <w:b/>
          <w:color w:val="002060"/>
        </w:rPr>
      </w:pPr>
    </w:p>
    <w:p w14:paraId="302A6619" w14:textId="77777777" w:rsidR="004A54ED" w:rsidRDefault="004A54ED" w:rsidP="004A54ED">
      <w:pPr>
        <w:pStyle w:val="Texto"/>
        <w:spacing w:after="0" w:line="240" w:lineRule="exact"/>
        <w:ind w:firstLine="0"/>
        <w:jc w:val="center"/>
        <w:rPr>
          <w:b/>
          <w:color w:val="002060"/>
        </w:rPr>
      </w:pPr>
    </w:p>
    <w:p w14:paraId="659B9503" w14:textId="77777777" w:rsidR="004A54ED" w:rsidRDefault="004A54ED" w:rsidP="004A54ED">
      <w:pPr>
        <w:pStyle w:val="Texto"/>
        <w:spacing w:after="0" w:line="240" w:lineRule="exact"/>
        <w:ind w:firstLine="0"/>
        <w:jc w:val="center"/>
        <w:rPr>
          <w:b/>
          <w:color w:val="002060"/>
        </w:rPr>
      </w:pPr>
    </w:p>
    <w:p w14:paraId="1CB07C51" w14:textId="77777777" w:rsidR="004A54ED" w:rsidRDefault="004A54ED" w:rsidP="004A54ED">
      <w:pPr>
        <w:pStyle w:val="Texto"/>
        <w:tabs>
          <w:tab w:val="left" w:pos="8740"/>
        </w:tabs>
        <w:spacing w:after="0" w:line="240" w:lineRule="exact"/>
        <w:ind w:firstLine="0"/>
        <w:jc w:val="left"/>
        <w:rPr>
          <w:b/>
          <w:color w:val="002060"/>
        </w:rPr>
      </w:pPr>
      <w:r>
        <w:rPr>
          <w:b/>
          <w:color w:val="002060"/>
        </w:rPr>
        <w:tab/>
      </w:r>
    </w:p>
    <w:p w14:paraId="399DFC4E" w14:textId="77777777" w:rsidR="004A54ED" w:rsidRDefault="004A54ED" w:rsidP="004A54ED">
      <w:pPr>
        <w:pStyle w:val="Texto"/>
        <w:spacing w:after="0" w:line="240" w:lineRule="exact"/>
        <w:ind w:firstLine="0"/>
        <w:jc w:val="center"/>
        <w:rPr>
          <w:b/>
          <w:color w:val="002060"/>
        </w:rPr>
      </w:pPr>
    </w:p>
    <w:p w14:paraId="7CE4FDBF" w14:textId="77777777" w:rsidR="004A54ED" w:rsidRDefault="004A54ED" w:rsidP="004A54ED">
      <w:pPr>
        <w:pStyle w:val="Texto"/>
        <w:spacing w:after="0" w:line="240" w:lineRule="exact"/>
        <w:ind w:firstLine="0"/>
        <w:jc w:val="center"/>
        <w:rPr>
          <w:b/>
          <w:color w:val="002060"/>
        </w:rPr>
      </w:pPr>
    </w:p>
    <w:p w14:paraId="77E7782D" w14:textId="77777777" w:rsidR="004A54ED" w:rsidRDefault="004A54ED" w:rsidP="004A54ED">
      <w:pPr>
        <w:pStyle w:val="Texto"/>
        <w:spacing w:after="0" w:line="240" w:lineRule="exact"/>
        <w:ind w:firstLine="0"/>
        <w:jc w:val="center"/>
        <w:rPr>
          <w:b/>
          <w:color w:val="002060"/>
        </w:rPr>
      </w:pPr>
    </w:p>
    <w:p w14:paraId="05FA56DB" w14:textId="77777777" w:rsidR="004A54ED" w:rsidRDefault="004A54ED" w:rsidP="004A54ED">
      <w:pPr>
        <w:pStyle w:val="Texto"/>
        <w:spacing w:after="0" w:line="240" w:lineRule="exact"/>
        <w:ind w:firstLine="0"/>
        <w:jc w:val="center"/>
        <w:rPr>
          <w:b/>
          <w:color w:val="002060"/>
        </w:rPr>
      </w:pPr>
    </w:p>
    <w:p w14:paraId="74C8073D" w14:textId="3B7071F7" w:rsidR="00343A58" w:rsidRDefault="00343A58" w:rsidP="004A54ED">
      <w:pPr>
        <w:pStyle w:val="Texto"/>
        <w:spacing w:after="0" w:line="240" w:lineRule="exact"/>
        <w:ind w:firstLine="0"/>
        <w:jc w:val="center"/>
        <w:rPr>
          <w:b/>
          <w:color w:val="002060"/>
        </w:rPr>
      </w:pPr>
    </w:p>
    <w:p w14:paraId="63D0DFDA" w14:textId="77777777" w:rsidR="00435661" w:rsidRDefault="00435661" w:rsidP="004A54ED">
      <w:pPr>
        <w:pStyle w:val="Texto"/>
        <w:spacing w:after="0" w:line="240" w:lineRule="exact"/>
        <w:ind w:firstLine="0"/>
        <w:jc w:val="center"/>
        <w:rPr>
          <w:b/>
          <w:color w:val="002060"/>
        </w:rPr>
      </w:pPr>
    </w:p>
    <w:p w14:paraId="38CA9BCF" w14:textId="77777777" w:rsidR="00343A58" w:rsidRDefault="00343A58" w:rsidP="004A54ED">
      <w:pPr>
        <w:pStyle w:val="Texto"/>
        <w:spacing w:after="0" w:line="240" w:lineRule="exact"/>
        <w:ind w:firstLine="0"/>
        <w:jc w:val="center"/>
        <w:rPr>
          <w:b/>
          <w:color w:val="002060"/>
        </w:rPr>
      </w:pPr>
    </w:p>
    <w:p w14:paraId="661E6F90" w14:textId="77777777" w:rsidR="0011089F" w:rsidRDefault="0011089F" w:rsidP="0011089F">
      <w:pPr>
        <w:pStyle w:val="Texto"/>
        <w:spacing w:after="0" w:line="240" w:lineRule="exact"/>
        <w:ind w:firstLine="0"/>
        <w:rPr>
          <w:b/>
          <w:color w:val="002060"/>
        </w:rPr>
      </w:pPr>
    </w:p>
    <w:p w14:paraId="04D0C058" w14:textId="3CBE2857" w:rsidR="004A54ED" w:rsidRPr="0025371D" w:rsidRDefault="004A54ED" w:rsidP="0011089F">
      <w:pPr>
        <w:pStyle w:val="Texto"/>
        <w:spacing w:after="0" w:line="240" w:lineRule="exact"/>
        <w:ind w:firstLine="0"/>
        <w:jc w:val="center"/>
        <w:rPr>
          <w:color w:val="000000"/>
        </w:rPr>
      </w:pPr>
      <w:r w:rsidRPr="0025371D">
        <w:rPr>
          <w:b/>
          <w:color w:val="000000"/>
        </w:rPr>
        <w:lastRenderedPageBreak/>
        <w:t>B)</w:t>
      </w:r>
      <w:r w:rsidRPr="0025371D">
        <w:rPr>
          <w:color w:val="000000"/>
        </w:rPr>
        <w:t xml:space="preserve"> </w:t>
      </w:r>
      <w:r w:rsidRPr="0025371D">
        <w:rPr>
          <w:b/>
          <w:color w:val="000000"/>
          <w:lang w:val="es-MX"/>
        </w:rPr>
        <w:t>NOTAS DE MEMORIA (CUENTAS DE ORDEN)</w:t>
      </w:r>
    </w:p>
    <w:p w14:paraId="576F956F" w14:textId="77777777" w:rsidR="004A54ED" w:rsidRPr="0025371D" w:rsidRDefault="004A54ED" w:rsidP="004A54ED">
      <w:pPr>
        <w:pStyle w:val="Texto"/>
        <w:spacing w:after="0" w:line="240" w:lineRule="exact"/>
        <w:ind w:firstLine="0"/>
        <w:rPr>
          <w:color w:val="000000"/>
        </w:rPr>
      </w:pPr>
    </w:p>
    <w:p w14:paraId="06C5B1D5" w14:textId="3E565FC7" w:rsidR="004A54ED" w:rsidRDefault="004A54ED" w:rsidP="004A54ED">
      <w:pPr>
        <w:pStyle w:val="Texto"/>
        <w:spacing w:after="0" w:line="240" w:lineRule="exact"/>
        <w:ind w:firstLine="0"/>
        <w:rPr>
          <w:rFonts w:ascii="Arial,Bold" w:hAnsi="Arial,Bold" w:cs="Arial,Bold"/>
          <w:bCs/>
          <w:sz w:val="20"/>
          <w:szCs w:val="14"/>
          <w:lang w:eastAsia="es-MX"/>
        </w:rPr>
      </w:pPr>
      <w:r w:rsidRPr="0025371D">
        <w:rPr>
          <w:color w:val="000000"/>
        </w:rPr>
        <w:t xml:space="preserve">   EL O</w:t>
      </w:r>
      <w:r w:rsidRPr="000D6832">
        <w:rPr>
          <w:color w:val="000000"/>
        </w:rPr>
        <w:t xml:space="preserve">RGANISMO REFLEJA DENTRO DE SUS ESTADOS FINANCIEROS LAS CUENTAS DE ORDEN PRESUPUESTARIAS LAS CUALES ESTÁN INTEGRADAS POR EL PRESUPUESTO DE INGRESOS ( LEY DE INGRESO)  CON UN MONTO DE </w:t>
      </w:r>
      <w:r w:rsidRPr="000D6832">
        <w:rPr>
          <w:sz w:val="20"/>
        </w:rPr>
        <w:t xml:space="preserve">$ </w:t>
      </w:r>
      <w:r w:rsidR="004D3D18">
        <w:rPr>
          <w:rFonts w:ascii="Arial,Bold" w:hAnsi="Arial,Bold" w:cs="Arial,Bold"/>
          <w:bCs/>
          <w:sz w:val="20"/>
          <w:szCs w:val="14"/>
          <w:lang w:eastAsia="es-MX"/>
        </w:rPr>
        <w:t xml:space="preserve">13, </w:t>
      </w:r>
      <w:r w:rsidR="00894939">
        <w:rPr>
          <w:rFonts w:ascii="Arial,Bold" w:hAnsi="Arial,Bold" w:cs="Arial,Bold"/>
          <w:bCs/>
          <w:sz w:val="20"/>
          <w:szCs w:val="14"/>
          <w:lang w:eastAsia="es-MX"/>
        </w:rPr>
        <w:t>526,448.00</w:t>
      </w:r>
      <w:r w:rsidR="004D3D18">
        <w:rPr>
          <w:rFonts w:ascii="Arial,Bold" w:hAnsi="Arial,Bold" w:cs="Arial,Bold"/>
          <w:bCs/>
          <w:sz w:val="20"/>
          <w:szCs w:val="14"/>
          <w:lang w:eastAsia="es-MX"/>
        </w:rPr>
        <w:t xml:space="preserve"> </w:t>
      </w:r>
      <w:r w:rsidRPr="000D6832">
        <w:rPr>
          <w:color w:val="000000"/>
        </w:rPr>
        <w:t xml:space="preserve">Y  PRESUPUESTO DE  EGRESOS  POR UN MONTO DE: </w:t>
      </w:r>
      <w:r w:rsidR="00894939" w:rsidRPr="000D6832">
        <w:rPr>
          <w:sz w:val="20"/>
        </w:rPr>
        <w:t xml:space="preserve">$ </w:t>
      </w:r>
      <w:r w:rsidR="00894939">
        <w:rPr>
          <w:rFonts w:ascii="Arial,Bold" w:hAnsi="Arial,Bold" w:cs="Arial,Bold"/>
          <w:bCs/>
          <w:sz w:val="20"/>
          <w:szCs w:val="14"/>
          <w:lang w:eastAsia="es-MX"/>
        </w:rPr>
        <w:t>13, 526,448.00</w:t>
      </w:r>
    </w:p>
    <w:p w14:paraId="12A5271E" w14:textId="77777777" w:rsidR="00894939" w:rsidRDefault="00894939" w:rsidP="004A54ED">
      <w:pPr>
        <w:pStyle w:val="Texto"/>
        <w:spacing w:after="0" w:line="240" w:lineRule="exact"/>
        <w:ind w:firstLine="0"/>
        <w:rPr>
          <w:color w:val="000000"/>
          <w:sz w:val="24"/>
        </w:rPr>
      </w:pPr>
    </w:p>
    <w:p w14:paraId="6943E70F" w14:textId="7CDF39A5" w:rsidR="004A54ED" w:rsidRPr="0025371D" w:rsidRDefault="004A54ED" w:rsidP="004A54ED">
      <w:pPr>
        <w:pStyle w:val="Texto"/>
        <w:spacing w:after="0" w:line="240" w:lineRule="exact"/>
        <w:ind w:firstLine="0"/>
        <w:rPr>
          <w:color w:val="000000"/>
          <w:lang w:val="es-MX"/>
        </w:rPr>
      </w:pPr>
      <w:r w:rsidRPr="000D6832">
        <w:rPr>
          <w:color w:val="000000"/>
          <w:sz w:val="24"/>
        </w:rPr>
        <w:t xml:space="preserve">   </w:t>
      </w:r>
      <w:r w:rsidRPr="0025371D">
        <w:rPr>
          <w:color w:val="000000"/>
        </w:rPr>
        <w:t xml:space="preserve">EL ORGANISMO </w:t>
      </w:r>
      <w:r w:rsidR="00435661">
        <w:rPr>
          <w:color w:val="000000"/>
        </w:rPr>
        <w:t xml:space="preserve">AL 31 DE MARZO </w:t>
      </w:r>
      <w:r w:rsidR="00894939">
        <w:rPr>
          <w:color w:val="000000"/>
        </w:rPr>
        <w:t xml:space="preserve"> 2023</w:t>
      </w:r>
      <w:r>
        <w:rPr>
          <w:color w:val="000000"/>
        </w:rPr>
        <w:t xml:space="preserve"> </w:t>
      </w:r>
      <w:r w:rsidRPr="0025371D">
        <w:rPr>
          <w:color w:val="000000"/>
        </w:rPr>
        <w:t>CUENTA CON PASIVOS CONTINGENTES (JUICIOS LABORALES).</w:t>
      </w:r>
      <w:r w:rsidRPr="0025371D">
        <w:rPr>
          <w:color w:val="000000"/>
          <w:lang w:val="es-MX"/>
        </w:rPr>
        <w:t xml:space="preserve"> </w:t>
      </w:r>
      <w:r>
        <w:rPr>
          <w:color w:val="000000"/>
          <w:lang w:val="es-MX"/>
        </w:rPr>
        <w:t>POR UN MONTO DE $ 62,790.38</w:t>
      </w:r>
    </w:p>
    <w:p w14:paraId="6D040A81" w14:textId="77777777" w:rsidR="004A54ED" w:rsidRPr="0025371D" w:rsidRDefault="004A54ED" w:rsidP="004A54ED">
      <w:pPr>
        <w:pStyle w:val="Texto"/>
        <w:spacing w:after="0" w:line="240" w:lineRule="exact"/>
        <w:ind w:firstLine="0"/>
        <w:jc w:val="left"/>
        <w:rPr>
          <w:color w:val="000000"/>
          <w:lang w:val="es-MX"/>
        </w:rPr>
      </w:pPr>
    </w:p>
    <w:p w14:paraId="4F13F1D2" w14:textId="7CE40EA3" w:rsidR="004A54ED" w:rsidRPr="0025371D" w:rsidRDefault="004A54ED" w:rsidP="004D3D18">
      <w:pPr>
        <w:pStyle w:val="Texto"/>
        <w:spacing w:after="0" w:line="240" w:lineRule="exact"/>
        <w:ind w:firstLine="0"/>
        <w:rPr>
          <w:color w:val="000000"/>
          <w:lang w:val="es-MX"/>
        </w:rPr>
      </w:pPr>
      <w:r>
        <w:rPr>
          <w:color w:val="000000"/>
          <w:lang w:val="es-MX"/>
        </w:rPr>
        <w:t xml:space="preserve">  </w:t>
      </w:r>
      <w:r w:rsidRPr="0025371D">
        <w:rPr>
          <w:color w:val="000000"/>
          <w:lang w:val="es-MX"/>
        </w:rPr>
        <w:t xml:space="preserve">  EL ORGANISMO AL </w:t>
      </w:r>
      <w:r w:rsidR="00435661">
        <w:rPr>
          <w:color w:val="000000"/>
        </w:rPr>
        <w:t>31 DE MARZO</w:t>
      </w:r>
      <w:r w:rsidR="00894939">
        <w:rPr>
          <w:color w:val="000000"/>
        </w:rPr>
        <w:t xml:space="preserve"> 2023 </w:t>
      </w:r>
      <w:r>
        <w:rPr>
          <w:color w:val="000000"/>
        </w:rPr>
        <w:t>NO</w:t>
      </w:r>
      <w:r w:rsidRPr="0025371D">
        <w:rPr>
          <w:color w:val="000000"/>
          <w:lang w:val="es-MX"/>
        </w:rPr>
        <w:t xml:space="preserve"> CUENTA CON VALORES EN CUSTODIA DE NINGÚN TIPO, NI CONTRATOS FIRMADOS DE CONSTRUCCIONES POR TIPO DE CONTRATO.</w:t>
      </w:r>
    </w:p>
    <w:p w14:paraId="4B30E1FA" w14:textId="77777777" w:rsidR="004A54ED" w:rsidRPr="0025371D" w:rsidRDefault="004A54ED" w:rsidP="004A54ED">
      <w:pPr>
        <w:pStyle w:val="Texto"/>
        <w:spacing w:after="0" w:line="240" w:lineRule="exact"/>
        <w:ind w:firstLine="0"/>
        <w:jc w:val="center"/>
        <w:rPr>
          <w:b/>
          <w:color w:val="000000"/>
          <w:lang w:val="es-MX"/>
        </w:rPr>
      </w:pPr>
    </w:p>
    <w:p w14:paraId="6DFA46F3" w14:textId="35119FFB" w:rsidR="004A54ED" w:rsidRDefault="004A54ED" w:rsidP="004A54ED">
      <w:pPr>
        <w:spacing w:after="0" w:line="240" w:lineRule="auto"/>
        <w:jc w:val="both"/>
        <w:rPr>
          <w:rFonts w:ascii="Arial" w:hAnsi="Arial" w:cs="Arial"/>
          <w:szCs w:val="20"/>
        </w:rPr>
      </w:pPr>
      <w:r w:rsidRPr="0025371D">
        <w:rPr>
          <w:rFonts w:ascii="Arial" w:hAnsi="Arial" w:cs="Arial"/>
          <w:b/>
          <w:color w:val="000000"/>
          <w:szCs w:val="20"/>
        </w:rPr>
        <w:t>1. INTRODUCCIÓN:</w:t>
      </w:r>
    </w:p>
    <w:p w14:paraId="3580B7D0" w14:textId="77777777" w:rsidR="004A54ED" w:rsidRPr="003F379D" w:rsidRDefault="004A54ED" w:rsidP="004A54ED">
      <w:pPr>
        <w:spacing w:after="0" w:line="240" w:lineRule="auto"/>
        <w:jc w:val="both"/>
        <w:rPr>
          <w:rFonts w:ascii="Arial" w:hAnsi="Arial" w:cs="Arial"/>
          <w:szCs w:val="20"/>
        </w:rPr>
      </w:pPr>
    </w:p>
    <w:p w14:paraId="261870D1" w14:textId="77777777" w:rsidR="004A54ED" w:rsidRPr="003F379D" w:rsidRDefault="004A54ED" w:rsidP="004A54ED">
      <w:pPr>
        <w:autoSpaceDE w:val="0"/>
        <w:autoSpaceDN w:val="0"/>
        <w:adjustRightInd w:val="0"/>
        <w:spacing w:after="0" w:line="240" w:lineRule="auto"/>
        <w:jc w:val="both"/>
        <w:rPr>
          <w:rFonts w:ascii="Arial" w:hAnsi="Arial" w:cs="Arial"/>
          <w:sz w:val="20"/>
          <w:szCs w:val="20"/>
          <w:lang w:val="es-ES" w:eastAsia="es-ES"/>
        </w:rPr>
      </w:pPr>
      <w:r w:rsidRPr="003F379D">
        <w:rPr>
          <w:rFonts w:ascii="Arial" w:hAnsi="Arial" w:cs="Arial"/>
          <w:sz w:val="20"/>
          <w:szCs w:val="20"/>
          <w:lang w:val="es-ES" w:eastAsia="es-ES"/>
        </w:rPr>
        <w:t>LAS PRESENTES NOTAS TIENEN COMO OBJETIVO PRINCIPAL, LA REVELACIÓN SUFICIENTE DEL</w:t>
      </w:r>
      <w:r>
        <w:rPr>
          <w:rFonts w:ascii="Arial" w:hAnsi="Arial" w:cs="Arial"/>
          <w:sz w:val="20"/>
          <w:szCs w:val="20"/>
          <w:lang w:val="es-ES" w:eastAsia="es-ES"/>
        </w:rPr>
        <w:t xml:space="preserve"> </w:t>
      </w:r>
      <w:r w:rsidRPr="003F379D">
        <w:rPr>
          <w:rFonts w:ascii="Arial" w:hAnsi="Arial" w:cs="Arial"/>
          <w:sz w:val="20"/>
          <w:szCs w:val="20"/>
          <w:lang w:val="es-ES" w:eastAsia="es-ES"/>
        </w:rPr>
        <w:t>CONTENIDO Y DE LOS ASPECTOS ECONÓMICOS-FINANCIEROS MÁS RELEVANTES QUE INFLUYERON ENLAS DECISIONES</w:t>
      </w:r>
      <w:r>
        <w:rPr>
          <w:rFonts w:ascii="Arial" w:hAnsi="Arial" w:cs="Arial"/>
          <w:sz w:val="20"/>
          <w:szCs w:val="20"/>
          <w:lang w:val="es-ES" w:eastAsia="es-ES"/>
        </w:rPr>
        <w:t>.</w:t>
      </w:r>
    </w:p>
    <w:p w14:paraId="12ACDBFE" w14:textId="77777777" w:rsidR="004A54ED" w:rsidRPr="003F379D" w:rsidRDefault="004A54ED" w:rsidP="004A54ED">
      <w:pPr>
        <w:pStyle w:val="Texto"/>
        <w:spacing w:after="0" w:line="240" w:lineRule="auto"/>
        <w:ind w:firstLine="0"/>
        <w:rPr>
          <w:sz w:val="20"/>
        </w:rPr>
      </w:pPr>
      <w:r w:rsidRPr="003F379D">
        <w:rPr>
          <w:sz w:val="20"/>
        </w:rPr>
        <w:t xml:space="preserve">LA UNIVERSIDAD TECNOLOGICA DEL MAR ESTA UBICADA EN EL MUNICIPIO DE MARQUELIA REGION COSTA CHICA DEL ESTADO DE GUERRERO EN LA COMUNIDAD DE BARRA DE TECOANAPA CON </w:t>
      </w:r>
      <w:r>
        <w:rPr>
          <w:sz w:val="20"/>
        </w:rPr>
        <w:t xml:space="preserve">3 </w:t>
      </w:r>
      <w:r w:rsidRPr="003F379D">
        <w:rPr>
          <w:sz w:val="20"/>
        </w:rPr>
        <w:t>EDIFICIOS</w:t>
      </w:r>
      <w:r>
        <w:rPr>
          <w:sz w:val="20"/>
        </w:rPr>
        <w:t xml:space="preserve"> Y UN BIBLIOTECA</w:t>
      </w:r>
      <w:r w:rsidRPr="003F379D">
        <w:rPr>
          <w:sz w:val="20"/>
        </w:rPr>
        <w:t>. CUYA PRINCIPAL ACTIVIDAD DE LA UNIVERSIDAD ES FORMAR PROFESIONISTAS DE NÍVEL SUPERIOR ALTAMENTE CALIFICADOS QUE LOGREN EL DESARROLLO SUSTENTABLE DE LAS COMUNIDADES, LA GENERACIÓN DE NUEVOS CONOCIMIENTOS Y EL DESARROLLO Y APLICACIÓN DE LA TECNOLOGÍA PARA EL BIEN DE LA SOCIEDAD</w:t>
      </w:r>
    </w:p>
    <w:p w14:paraId="0C805F7E" w14:textId="77777777" w:rsidR="004A54ED" w:rsidRPr="003F379D" w:rsidRDefault="004A54ED" w:rsidP="004A54ED">
      <w:pPr>
        <w:spacing w:after="0" w:line="240" w:lineRule="auto"/>
        <w:jc w:val="both"/>
        <w:rPr>
          <w:rFonts w:ascii="Arial" w:hAnsi="Arial" w:cs="Arial"/>
          <w:sz w:val="20"/>
          <w:szCs w:val="20"/>
        </w:rPr>
      </w:pPr>
    </w:p>
    <w:p w14:paraId="33DC0B70" w14:textId="77777777" w:rsidR="004A54ED" w:rsidRPr="003F379D" w:rsidRDefault="004A54ED" w:rsidP="004A54ED">
      <w:pPr>
        <w:spacing w:after="0" w:line="240" w:lineRule="auto"/>
        <w:jc w:val="both"/>
        <w:rPr>
          <w:rFonts w:ascii="Arial" w:hAnsi="Arial" w:cs="Arial"/>
          <w:b/>
          <w:szCs w:val="20"/>
        </w:rPr>
      </w:pPr>
      <w:r w:rsidRPr="003F379D">
        <w:rPr>
          <w:rFonts w:ascii="Arial" w:hAnsi="Arial" w:cs="Arial"/>
          <w:b/>
          <w:szCs w:val="20"/>
        </w:rPr>
        <w:t>2. PANORAMA ECONÓMICO Y FINANCIERO:</w:t>
      </w:r>
    </w:p>
    <w:p w14:paraId="1BAF970A" w14:textId="77777777" w:rsidR="004A54ED" w:rsidRPr="003F379D" w:rsidRDefault="004A54ED" w:rsidP="004A54ED">
      <w:pPr>
        <w:spacing w:after="0"/>
        <w:jc w:val="both"/>
        <w:rPr>
          <w:rFonts w:ascii="Arial" w:hAnsi="Arial" w:cs="Arial"/>
          <w:b/>
          <w:sz w:val="20"/>
          <w:szCs w:val="20"/>
        </w:rPr>
      </w:pPr>
    </w:p>
    <w:p w14:paraId="3A421BD2" w14:textId="77777777" w:rsidR="004A54ED" w:rsidRPr="003F379D" w:rsidRDefault="004A54ED" w:rsidP="004A54ED">
      <w:pPr>
        <w:spacing w:after="0" w:line="240" w:lineRule="auto"/>
        <w:jc w:val="both"/>
        <w:rPr>
          <w:rFonts w:ascii="Arial" w:hAnsi="Arial" w:cs="Arial"/>
          <w:sz w:val="20"/>
          <w:szCs w:val="20"/>
        </w:rPr>
      </w:pPr>
      <w:r w:rsidRPr="003F379D">
        <w:rPr>
          <w:rFonts w:ascii="Arial" w:hAnsi="Arial" w:cs="Arial"/>
          <w:sz w:val="20"/>
          <w:szCs w:val="20"/>
        </w:rPr>
        <w:t>LAS CONDICIONES EN LAS QUE OPERA EL ORGANISMO REDUNDAN EN LOS SUBSIDIOS FEDERALES Y ESTATALES QUE  OTORGA LA FEDERACIÓN Y EL ESTADO EN CONVENIO DE COLABORACIÓN DEL 50% POR CADA DEPENDENCIA, ASÍ COMO LA CAPTACIÓN DE INGRESOS PROPIOS PROVENIENTES PRINCIPALMENTE DE INSCRIPCIONES Y COLEGIATURAS CUYA PRINCIPAL ACTIVIDAD DE LA UNIVERSIDAD, NECESARIOS PARA LA OPERATIVIDAD DE LOS PRINCIPA</w:t>
      </w:r>
      <w:r>
        <w:rPr>
          <w:rFonts w:ascii="Arial" w:hAnsi="Arial" w:cs="Arial"/>
          <w:sz w:val="20"/>
          <w:szCs w:val="20"/>
        </w:rPr>
        <w:t>LES CAPITULOS 1000, 2000, 3000 Y 5</w:t>
      </w:r>
      <w:r w:rsidRPr="003F379D">
        <w:rPr>
          <w:rFonts w:ascii="Arial" w:hAnsi="Arial" w:cs="Arial"/>
          <w:sz w:val="20"/>
          <w:szCs w:val="20"/>
        </w:rPr>
        <w:t xml:space="preserve">000 QUE DERIVADO A LA UBICACIÓN DE LA UNIVERSIDAD MUY CERCA DEL MAR LOS GASTOS DE MANTENIMIENTOS DE INFRAESTRUCTURA Y ENERGIA ELECTRICA SON INSUFICIENTES. </w:t>
      </w:r>
    </w:p>
    <w:p w14:paraId="1532222E" w14:textId="77777777" w:rsidR="004A54ED" w:rsidRPr="003F379D" w:rsidRDefault="004A54ED" w:rsidP="004A54ED">
      <w:pPr>
        <w:spacing w:after="0"/>
        <w:jc w:val="both"/>
        <w:rPr>
          <w:rFonts w:ascii="Arial" w:hAnsi="Arial" w:cs="Arial"/>
          <w:sz w:val="20"/>
          <w:szCs w:val="20"/>
        </w:rPr>
      </w:pPr>
    </w:p>
    <w:p w14:paraId="3F55FEDA" w14:textId="77777777" w:rsidR="004A54ED" w:rsidRPr="003F379D" w:rsidRDefault="004A54ED" w:rsidP="004A54ED">
      <w:pPr>
        <w:spacing w:after="0" w:line="240" w:lineRule="auto"/>
        <w:jc w:val="both"/>
        <w:rPr>
          <w:rFonts w:ascii="Arial" w:hAnsi="Arial" w:cs="Arial"/>
          <w:b/>
          <w:szCs w:val="20"/>
        </w:rPr>
      </w:pPr>
      <w:r w:rsidRPr="003F379D">
        <w:rPr>
          <w:rFonts w:ascii="Arial" w:hAnsi="Arial" w:cs="Arial"/>
          <w:b/>
          <w:szCs w:val="20"/>
        </w:rPr>
        <w:t>3. AUTORIZACIÓN Y ANTECEDENTES:</w:t>
      </w:r>
    </w:p>
    <w:p w14:paraId="611EB740" w14:textId="77777777" w:rsidR="004A54ED" w:rsidRPr="003F379D" w:rsidRDefault="004A54ED" w:rsidP="004A54ED">
      <w:pPr>
        <w:spacing w:after="0" w:line="240" w:lineRule="auto"/>
        <w:jc w:val="both"/>
        <w:rPr>
          <w:rFonts w:ascii="Arial" w:hAnsi="Arial" w:cs="Arial"/>
          <w:b/>
          <w:sz w:val="20"/>
          <w:szCs w:val="20"/>
        </w:rPr>
      </w:pPr>
    </w:p>
    <w:p w14:paraId="72690C15" w14:textId="77777777" w:rsidR="004A54ED" w:rsidRPr="003F379D" w:rsidRDefault="004A54ED" w:rsidP="004A54ED">
      <w:pPr>
        <w:pStyle w:val="INCISO"/>
        <w:spacing w:after="0" w:line="240" w:lineRule="auto"/>
        <w:ind w:left="0" w:firstLine="0"/>
        <w:rPr>
          <w:sz w:val="20"/>
          <w:szCs w:val="20"/>
        </w:rPr>
      </w:pPr>
      <w:r w:rsidRPr="003F379D">
        <w:rPr>
          <w:sz w:val="20"/>
          <w:szCs w:val="20"/>
        </w:rPr>
        <w:t xml:space="preserve">CON FECHA 02 DE </w:t>
      </w:r>
      <w:r>
        <w:rPr>
          <w:sz w:val="20"/>
          <w:szCs w:val="20"/>
        </w:rPr>
        <w:t>JUNIO</w:t>
      </w:r>
      <w:r w:rsidRPr="003F379D">
        <w:rPr>
          <w:sz w:val="20"/>
          <w:szCs w:val="20"/>
        </w:rPr>
        <w:t xml:space="preserve"> DEL AÑO 2015 MEDIANTE DECRETO NÚMERO 813 POR EL QUE SE CREA LA UNIVERSIDAD TECNOLÓGICA DEL MAR DEL ESTADO DE GUERRERO COMO UN ORGANISMO PUBLICO DESCENTRALIZADO DE LA ADMINISTRACIÓN </w:t>
      </w:r>
    </w:p>
    <w:p w14:paraId="430168CE" w14:textId="77777777" w:rsidR="004A54ED" w:rsidRPr="003F379D" w:rsidRDefault="004A54ED" w:rsidP="004A54ED">
      <w:pPr>
        <w:pStyle w:val="INCISO"/>
        <w:spacing w:after="0" w:line="240" w:lineRule="auto"/>
        <w:ind w:left="0" w:firstLine="0"/>
        <w:rPr>
          <w:sz w:val="20"/>
          <w:szCs w:val="20"/>
        </w:rPr>
      </w:pPr>
      <w:r w:rsidRPr="003F379D">
        <w:rPr>
          <w:sz w:val="20"/>
          <w:szCs w:val="20"/>
        </w:rPr>
        <w:lastRenderedPageBreak/>
        <w:t>PÚBLICA ESTATAL CON PERSONALIDAD JURÍDICA Y PATRIMONIO PROPIO CONSTITUIDO POR LAS APORTACIONES, PARTICIPACIONES, SUBSIDIOS Y APOYOS ANUALES, ORDINARIOS Y EXTRAORDINARIOS QUE LOS GOBIERNOS FEDERAL Y ESTATAL OTORGUEN A LA UNIVERSIDAD, LOS QUE EN NINGÚN CASO SERÁN MENORES A LOS EJERCIDOS EN EL AÑO ANTERIOR</w:t>
      </w:r>
    </w:p>
    <w:p w14:paraId="281E8553" w14:textId="77777777" w:rsidR="004A54ED" w:rsidRPr="003F379D" w:rsidRDefault="004A54ED" w:rsidP="004A54ED">
      <w:pPr>
        <w:pStyle w:val="INCISO"/>
        <w:spacing w:after="0" w:line="240" w:lineRule="auto"/>
        <w:ind w:left="0" w:firstLine="0"/>
        <w:rPr>
          <w:sz w:val="20"/>
          <w:szCs w:val="20"/>
        </w:rPr>
      </w:pPr>
      <w:r w:rsidRPr="003F379D">
        <w:rPr>
          <w:sz w:val="20"/>
          <w:szCs w:val="20"/>
        </w:rPr>
        <w:t xml:space="preserve">INMEDIATO Y LOS DEMAS QUE SEAN PARA BENEFICIO DE LA MISMA, CELEBRANDO ASÍ EL GOBIERNO DEL ESTADO DE GUERRERO CONVENIO DE COORDINACIÓN CON LA SECRETARÍA DE EDUCACIÓN PÚBLICA, PARA LA CREACIÓN, OPERACIÓN Y APOYO </w:t>
      </w:r>
    </w:p>
    <w:p w14:paraId="35ED7681" w14:textId="77777777" w:rsidR="004A54ED" w:rsidRPr="003F379D" w:rsidRDefault="004A54ED" w:rsidP="004A54ED">
      <w:pPr>
        <w:pStyle w:val="INCISO"/>
        <w:spacing w:after="0" w:line="276" w:lineRule="auto"/>
        <w:ind w:left="0" w:firstLine="0"/>
        <w:rPr>
          <w:sz w:val="20"/>
          <w:szCs w:val="20"/>
        </w:rPr>
      </w:pPr>
    </w:p>
    <w:p w14:paraId="71E7F2ED" w14:textId="77777777" w:rsidR="004A54ED" w:rsidRPr="003F379D" w:rsidRDefault="004A54ED" w:rsidP="004A54ED">
      <w:pPr>
        <w:pStyle w:val="INCISO"/>
        <w:spacing w:after="0" w:line="240" w:lineRule="exact"/>
        <w:ind w:left="0" w:firstLine="0"/>
        <w:rPr>
          <w:sz w:val="20"/>
          <w:szCs w:val="20"/>
        </w:rPr>
      </w:pPr>
      <w:r w:rsidRPr="003F379D">
        <w:rPr>
          <w:sz w:val="20"/>
          <w:szCs w:val="20"/>
        </w:rPr>
        <w:t>FINANCIERO DE LA UNIVERSIDAD TECNOLÓGICA DEL MAR DEL ESTADO DE GUERRERO A FIN  DE PROMOVER UNA MAYOR INTEGRACIÓN TANTO ENTRE LOS DISTINTOS NIVELES EDUCATIVOS COMO DENTRO DE LOS MISMOS PARA AUMENTAR LA PERMANENCIA DE LOS ESTUDIANTES EN EL SISTEMA EDUCATIVO LO CUAL SE TRADUCE EN EL COMPROMISO Y NECESIDAD DE TRABAJAR EN LA REVISIÓN DE LAS NORMAS DEL SISTEMA EDUCATIVO NACIONAL PARA POSIBILITAR LA CONCRECIÓN DE UNA LICENCIATURA O INGENIERÍA Y CON ELLO SE CONSIGA EL CRECIMIENTO DEL NIVEL EDUCATIVO DE LOS HABITANTES DE NUESTRO PAÍS.</w:t>
      </w:r>
    </w:p>
    <w:p w14:paraId="6A5F538C" w14:textId="77777777" w:rsidR="004A54ED" w:rsidRPr="003F379D" w:rsidRDefault="004A54ED" w:rsidP="004A54ED">
      <w:pPr>
        <w:pStyle w:val="INCISO"/>
        <w:spacing w:after="0" w:line="240" w:lineRule="exact"/>
        <w:ind w:left="0" w:firstLine="0"/>
        <w:rPr>
          <w:sz w:val="20"/>
          <w:szCs w:val="20"/>
        </w:rPr>
      </w:pPr>
    </w:p>
    <w:p w14:paraId="66151FF6" w14:textId="77777777" w:rsidR="004A54ED" w:rsidRPr="003F379D" w:rsidRDefault="004A54ED" w:rsidP="004A54ED">
      <w:pPr>
        <w:pStyle w:val="INCISO"/>
        <w:spacing w:after="0" w:line="240" w:lineRule="exact"/>
        <w:ind w:left="0"/>
        <w:rPr>
          <w:b/>
          <w:sz w:val="20"/>
          <w:szCs w:val="20"/>
        </w:rPr>
      </w:pPr>
      <w:r w:rsidRPr="003F379D">
        <w:rPr>
          <w:sz w:val="20"/>
          <w:szCs w:val="20"/>
        </w:rPr>
        <w:t xml:space="preserve">       A)</w:t>
      </w:r>
      <w:r w:rsidRPr="003F379D">
        <w:rPr>
          <w:sz w:val="20"/>
          <w:szCs w:val="20"/>
        </w:rPr>
        <w:tab/>
        <w:t>PRINCIPALES CAMBIOS EN SU ESTRUCTURA: A LA FECHA NO HA HABIDO CAMBIOS EN SU ESTRUCTURA ORGÁNICA., SE ESTÁN REALIZANDO LOS TRABAJOS PARA LA MODIFICACIÓN AL MISMO, TOMANDO EN CUENTA LAS NECESIDADES PARA CONTAR CON PERSONAL SUFICIENTE QUE CUBRA LAS NECESIDADES DE LA UNIVERSIDAD.</w:t>
      </w:r>
    </w:p>
    <w:p w14:paraId="5378151B" w14:textId="77777777" w:rsidR="004A54ED" w:rsidRPr="003F379D" w:rsidRDefault="004A54ED" w:rsidP="004A54ED">
      <w:pPr>
        <w:spacing w:after="0" w:line="240" w:lineRule="auto"/>
        <w:jc w:val="both"/>
        <w:rPr>
          <w:rFonts w:ascii="Arial" w:hAnsi="Arial" w:cs="Arial"/>
          <w:sz w:val="20"/>
          <w:szCs w:val="20"/>
        </w:rPr>
      </w:pPr>
    </w:p>
    <w:p w14:paraId="40CE867F" w14:textId="77777777" w:rsidR="004A54ED" w:rsidRPr="003F379D" w:rsidRDefault="004A54ED" w:rsidP="004A54ED">
      <w:pPr>
        <w:spacing w:after="0" w:line="240" w:lineRule="auto"/>
        <w:jc w:val="both"/>
        <w:rPr>
          <w:rFonts w:ascii="Arial" w:hAnsi="Arial" w:cs="Arial"/>
          <w:b/>
          <w:szCs w:val="20"/>
        </w:rPr>
      </w:pPr>
      <w:r w:rsidRPr="003F379D">
        <w:rPr>
          <w:rFonts w:ascii="Arial" w:hAnsi="Arial" w:cs="Arial"/>
          <w:b/>
          <w:szCs w:val="20"/>
        </w:rPr>
        <w:t>4. ORGANIZACIÓN Y OBJETO SOCIAL:</w:t>
      </w:r>
    </w:p>
    <w:p w14:paraId="4E0AA03C" w14:textId="77777777" w:rsidR="004A54ED" w:rsidRPr="003F379D" w:rsidRDefault="004A54ED" w:rsidP="004A54ED">
      <w:pPr>
        <w:spacing w:after="0" w:line="240" w:lineRule="auto"/>
        <w:jc w:val="both"/>
        <w:rPr>
          <w:rFonts w:ascii="Arial" w:hAnsi="Arial" w:cs="Arial"/>
          <w:sz w:val="20"/>
          <w:szCs w:val="20"/>
        </w:rPr>
      </w:pPr>
    </w:p>
    <w:p w14:paraId="08B1FF6F" w14:textId="77777777" w:rsidR="004A54ED" w:rsidRPr="003F379D" w:rsidRDefault="004A54ED" w:rsidP="004A54ED">
      <w:pPr>
        <w:spacing w:after="0" w:line="240" w:lineRule="auto"/>
        <w:jc w:val="both"/>
        <w:rPr>
          <w:rFonts w:ascii="Arial" w:hAnsi="Arial" w:cs="Arial"/>
          <w:sz w:val="20"/>
          <w:szCs w:val="20"/>
        </w:rPr>
      </w:pPr>
      <w:r w:rsidRPr="003F379D">
        <w:rPr>
          <w:rFonts w:ascii="Arial" w:hAnsi="Arial" w:cs="Arial"/>
          <w:sz w:val="20"/>
          <w:szCs w:val="20"/>
        </w:rPr>
        <w:t>SE INFORMARÁ SOBRE:</w:t>
      </w:r>
    </w:p>
    <w:p w14:paraId="2FA0EC70" w14:textId="77777777" w:rsidR="004A54ED" w:rsidRPr="003F379D" w:rsidRDefault="004A54ED" w:rsidP="004A54ED">
      <w:pPr>
        <w:spacing w:after="0" w:line="240" w:lineRule="auto"/>
        <w:jc w:val="both"/>
        <w:rPr>
          <w:rFonts w:ascii="Arial" w:hAnsi="Arial" w:cs="Arial"/>
          <w:sz w:val="20"/>
          <w:szCs w:val="20"/>
        </w:rPr>
      </w:pPr>
    </w:p>
    <w:p w14:paraId="4B9B577C" w14:textId="77777777" w:rsidR="004A54ED" w:rsidRPr="003F379D" w:rsidRDefault="004A54ED" w:rsidP="004A54ED">
      <w:pPr>
        <w:pStyle w:val="Prrafodelista"/>
        <w:numPr>
          <w:ilvl w:val="0"/>
          <w:numId w:val="4"/>
        </w:numPr>
        <w:spacing w:after="0" w:line="240" w:lineRule="auto"/>
        <w:jc w:val="both"/>
        <w:rPr>
          <w:rFonts w:ascii="Arial" w:hAnsi="Arial" w:cs="Arial"/>
          <w:sz w:val="20"/>
          <w:szCs w:val="20"/>
        </w:rPr>
      </w:pPr>
      <w:r w:rsidRPr="003F379D">
        <w:rPr>
          <w:rFonts w:ascii="Arial" w:hAnsi="Arial" w:cs="Arial"/>
          <w:b/>
          <w:sz w:val="20"/>
          <w:szCs w:val="20"/>
        </w:rPr>
        <w:t>OBJETO SOCIAL Y PRINCIPALES ACTIVIDADES</w:t>
      </w:r>
      <w:r w:rsidRPr="003F379D">
        <w:rPr>
          <w:rFonts w:ascii="Arial" w:hAnsi="Arial" w:cs="Arial"/>
          <w:sz w:val="20"/>
          <w:szCs w:val="20"/>
        </w:rPr>
        <w:t xml:space="preserve">. </w:t>
      </w:r>
    </w:p>
    <w:p w14:paraId="2177FEE0" w14:textId="77777777" w:rsidR="004A54ED" w:rsidRDefault="004A54ED" w:rsidP="004A54ED">
      <w:pPr>
        <w:spacing w:after="0" w:line="240" w:lineRule="auto"/>
        <w:ind w:left="720"/>
        <w:jc w:val="both"/>
        <w:rPr>
          <w:rFonts w:ascii="Arial" w:hAnsi="Arial" w:cs="Arial"/>
          <w:sz w:val="20"/>
          <w:szCs w:val="20"/>
        </w:rPr>
      </w:pPr>
    </w:p>
    <w:p w14:paraId="13798E27" w14:textId="77777777" w:rsidR="004A54ED" w:rsidRPr="003F379D" w:rsidRDefault="004A54ED" w:rsidP="004A54ED">
      <w:pPr>
        <w:spacing w:after="0" w:line="240" w:lineRule="auto"/>
        <w:ind w:left="720"/>
        <w:jc w:val="both"/>
        <w:rPr>
          <w:rFonts w:ascii="Arial" w:hAnsi="Arial" w:cs="Arial"/>
          <w:sz w:val="20"/>
          <w:szCs w:val="20"/>
        </w:rPr>
      </w:pPr>
      <w:r w:rsidRPr="003F379D">
        <w:rPr>
          <w:rFonts w:ascii="Arial" w:hAnsi="Arial" w:cs="Arial"/>
          <w:sz w:val="20"/>
          <w:szCs w:val="20"/>
        </w:rPr>
        <w:t>LA UNIVERSIDAD TENDRÁ POR OBJETO</w:t>
      </w:r>
    </w:p>
    <w:p w14:paraId="394F192D" w14:textId="77777777" w:rsidR="004A54ED" w:rsidRPr="003F379D" w:rsidRDefault="004A54ED" w:rsidP="004A54ED">
      <w:pPr>
        <w:pStyle w:val="INCISO"/>
        <w:spacing w:after="0" w:line="240" w:lineRule="auto"/>
        <w:rPr>
          <w:sz w:val="20"/>
          <w:szCs w:val="20"/>
        </w:rPr>
      </w:pPr>
      <w:bookmarkStart w:id="0" w:name="OLE_LINK2"/>
      <w:r>
        <w:rPr>
          <w:sz w:val="20"/>
          <w:szCs w:val="20"/>
        </w:rPr>
        <w:t xml:space="preserve">       </w:t>
      </w:r>
      <w:r w:rsidRPr="003F379D">
        <w:rPr>
          <w:sz w:val="20"/>
          <w:szCs w:val="20"/>
        </w:rPr>
        <w:t>I.-IMPARTIR E IMPULSAR LA EDUCACIÓN SUPERIOR TECNOLÓGICA PARA LA FORMACIÓN DE TÉC</w:t>
      </w:r>
      <w:r>
        <w:rPr>
          <w:sz w:val="20"/>
          <w:szCs w:val="20"/>
        </w:rPr>
        <w:t xml:space="preserve">NICOS SUPERIORES UNIVERSITARIO           </w:t>
      </w:r>
      <w:r w:rsidRPr="003F379D">
        <w:rPr>
          <w:sz w:val="20"/>
          <w:szCs w:val="20"/>
        </w:rPr>
        <w:t>Y PROFESIONALES EN LAS AREAS DE CIENCIA, TECNOLOGÍA Y DE SERVICIOS.</w:t>
      </w:r>
    </w:p>
    <w:p w14:paraId="2A85B73B" w14:textId="77777777" w:rsidR="004A54ED" w:rsidRPr="003F379D" w:rsidRDefault="004A54ED" w:rsidP="004A54ED">
      <w:pPr>
        <w:pStyle w:val="INCISO"/>
        <w:spacing w:after="0" w:line="240" w:lineRule="auto"/>
        <w:ind w:left="1134" w:firstLine="0"/>
        <w:rPr>
          <w:sz w:val="20"/>
          <w:szCs w:val="20"/>
        </w:rPr>
      </w:pPr>
      <w:r w:rsidRPr="003F379D">
        <w:rPr>
          <w:sz w:val="20"/>
          <w:szCs w:val="20"/>
        </w:rPr>
        <w:t>II.- OFRECER PROGRAMAS DE CONTINUIDAD DE ESTUDIOS PARA SUS EGRESADOS Y PARA EGRESADOS DEL NIVEL</w:t>
      </w:r>
      <w:r>
        <w:rPr>
          <w:sz w:val="20"/>
          <w:szCs w:val="20"/>
        </w:rPr>
        <w:t xml:space="preserve"> TÉCNICO SUPERIOR UNIVERSITARIO</w:t>
      </w:r>
      <w:r w:rsidRPr="003F379D">
        <w:rPr>
          <w:sz w:val="20"/>
          <w:szCs w:val="20"/>
        </w:rPr>
        <w:t>,</w:t>
      </w:r>
      <w:r>
        <w:rPr>
          <w:sz w:val="20"/>
          <w:szCs w:val="20"/>
        </w:rPr>
        <w:t xml:space="preserve"> </w:t>
      </w:r>
      <w:r w:rsidRPr="003F379D">
        <w:rPr>
          <w:sz w:val="20"/>
          <w:szCs w:val="20"/>
        </w:rPr>
        <w:t>PROFESIONAL ASOCIADO DE OTRAS INSTITUCIONES DE EDUCACIÓN SUPERIOR, QUE PERMITAN A LOS ALUMNOS ALCANZAR EL GRADO ACADÉMICO DE LICENCIATURA Y,</w:t>
      </w:r>
    </w:p>
    <w:p w14:paraId="66D30AC7" w14:textId="77777777" w:rsidR="004A54ED" w:rsidRDefault="004A54ED" w:rsidP="004A54ED">
      <w:pPr>
        <w:pStyle w:val="INCISO"/>
        <w:spacing w:after="0" w:line="240" w:lineRule="auto"/>
        <w:ind w:left="1134" w:firstLine="0"/>
        <w:rPr>
          <w:sz w:val="20"/>
          <w:szCs w:val="20"/>
        </w:rPr>
      </w:pPr>
      <w:r w:rsidRPr="003F379D">
        <w:rPr>
          <w:sz w:val="20"/>
          <w:szCs w:val="20"/>
        </w:rPr>
        <w:t>III.- OFRECER PROGRAMAS DE POSTGRADO QUE PERMITAN LA SUPERACIÓN ACADÉMICA.</w:t>
      </w:r>
    </w:p>
    <w:p w14:paraId="495164E9" w14:textId="77777777" w:rsidR="004A54ED" w:rsidRDefault="004A54ED" w:rsidP="004A54ED">
      <w:pPr>
        <w:pStyle w:val="INCISO"/>
        <w:spacing w:after="0" w:line="240" w:lineRule="auto"/>
        <w:ind w:left="567" w:firstLine="0"/>
        <w:rPr>
          <w:sz w:val="20"/>
          <w:szCs w:val="20"/>
        </w:rPr>
      </w:pPr>
    </w:p>
    <w:p w14:paraId="529918B5" w14:textId="77777777" w:rsidR="004A54ED" w:rsidRPr="003F379D" w:rsidRDefault="004A54ED" w:rsidP="004A54ED">
      <w:pPr>
        <w:pStyle w:val="INCISO"/>
        <w:spacing w:after="0" w:line="240" w:lineRule="exact"/>
        <w:rPr>
          <w:sz w:val="20"/>
          <w:szCs w:val="20"/>
        </w:rPr>
      </w:pPr>
      <w:r w:rsidRPr="003F379D">
        <w:rPr>
          <w:sz w:val="20"/>
          <w:szCs w:val="20"/>
        </w:rPr>
        <w:t xml:space="preserve">PRINCIPALES ATRIBUCIONES: </w:t>
      </w:r>
    </w:p>
    <w:p w14:paraId="5655BE54" w14:textId="77777777" w:rsidR="004A54ED" w:rsidRPr="003F379D" w:rsidRDefault="004A54ED" w:rsidP="004A54ED">
      <w:pPr>
        <w:pStyle w:val="INCISO"/>
        <w:spacing w:after="0" w:line="240" w:lineRule="exact"/>
        <w:ind w:firstLine="0"/>
        <w:rPr>
          <w:sz w:val="20"/>
          <w:szCs w:val="20"/>
        </w:rPr>
      </w:pPr>
      <w:r w:rsidRPr="003F379D">
        <w:rPr>
          <w:sz w:val="20"/>
          <w:szCs w:val="20"/>
        </w:rPr>
        <w:t>I.- IMPARTIR EDUCACIÓN SUPERIOR TECNOLÓGICA EN LOS NÍVELES DE TÉCNICO SUPERIOR UNIVERSITARIO, PROGRAMAS DE CONTINUIDAD DE ESTUDIOS CON GRADO ACADÉMICO DE LICENCIATURA Y ESTUDIOS DE POSTGRADOS;</w:t>
      </w:r>
    </w:p>
    <w:p w14:paraId="32738FE8" w14:textId="77777777" w:rsidR="004A54ED" w:rsidRPr="003F379D" w:rsidRDefault="004A54ED" w:rsidP="004A54ED">
      <w:pPr>
        <w:pStyle w:val="INCISO"/>
        <w:spacing w:after="0" w:line="240" w:lineRule="exact"/>
        <w:ind w:firstLine="0"/>
        <w:rPr>
          <w:sz w:val="20"/>
          <w:szCs w:val="20"/>
        </w:rPr>
      </w:pPr>
      <w:r w:rsidRPr="003F379D">
        <w:rPr>
          <w:sz w:val="20"/>
          <w:szCs w:val="20"/>
        </w:rPr>
        <w:lastRenderedPageBreak/>
        <w:t>II.-IMPARTIR PROGRAMAS DE EDUCACIÓN CONTINUA CON ORIENTACIÓN A LA CAPACITACIÓN PARA EL TRABAJO Y FOMENTO DE LA CULTURA TECNOLÓGICA EN LA REGIÓN Y EN EL ESTADO;</w:t>
      </w:r>
    </w:p>
    <w:p w14:paraId="166486A2" w14:textId="77777777" w:rsidR="004A54ED" w:rsidRPr="003F379D" w:rsidRDefault="004A54ED" w:rsidP="004A54ED">
      <w:pPr>
        <w:pStyle w:val="INCISO"/>
        <w:spacing w:after="0" w:line="240" w:lineRule="exact"/>
        <w:ind w:firstLine="0"/>
        <w:rPr>
          <w:sz w:val="20"/>
          <w:szCs w:val="20"/>
        </w:rPr>
      </w:pPr>
      <w:r w:rsidRPr="003F379D">
        <w:rPr>
          <w:sz w:val="20"/>
          <w:szCs w:val="20"/>
        </w:rPr>
        <w:t>III.- PRESTAR SERVICIOS DE ASESORÍA, ELABORACIÓN DE PROYECTOS, DESARROLLO DE  PROTOTIPOS, PAQUETES TECNOLÓGICOS Y CAPACITACIÓN TÉCNICA A LOS SECTORES PÚBLICO, SOCIAL Y PRIVADO QUE LO SOLICITEN;</w:t>
      </w:r>
    </w:p>
    <w:p w14:paraId="298DB60A" w14:textId="77777777" w:rsidR="004A54ED" w:rsidRPr="003F379D" w:rsidRDefault="004A54ED" w:rsidP="004A54ED">
      <w:pPr>
        <w:pStyle w:val="INCISO"/>
        <w:spacing w:after="0" w:line="240" w:lineRule="exact"/>
        <w:ind w:firstLine="0"/>
        <w:rPr>
          <w:sz w:val="20"/>
          <w:szCs w:val="20"/>
        </w:rPr>
      </w:pPr>
      <w:r w:rsidRPr="003F379D">
        <w:rPr>
          <w:sz w:val="20"/>
          <w:szCs w:val="20"/>
        </w:rPr>
        <w:t>IV.- DEFINIR SU POLITÍCA ECADÉMICA INSTITUCIONAL EN MATERIA DE EDUCACIÓN, INVESTIGACIÓN, DESARROLLO TÉCNICO, EXTENSIÓN, DIFUSIÓN Y VINCULACIÓN;</w:t>
      </w:r>
    </w:p>
    <w:p w14:paraId="3C8D7885" w14:textId="77777777" w:rsidR="004A54ED" w:rsidRPr="003F379D" w:rsidRDefault="004A54ED" w:rsidP="004A54ED">
      <w:pPr>
        <w:pStyle w:val="INCISO"/>
        <w:spacing w:after="0" w:line="240" w:lineRule="exact"/>
        <w:ind w:firstLine="0"/>
        <w:rPr>
          <w:sz w:val="20"/>
          <w:szCs w:val="20"/>
        </w:rPr>
      </w:pPr>
      <w:r w:rsidRPr="003F379D">
        <w:rPr>
          <w:sz w:val="20"/>
          <w:szCs w:val="20"/>
        </w:rPr>
        <w:t>V.- DISEÑAR Y EJECUTAR SU PLAN INSTITUCIONAL DE DESARROLLO Y ESTABLECER LOS SUBSISTEMAS DE PLANEACIÓN Y EVALUACIÓN, ASÍ COMO DE PROGRAMACIÓN Y PRESUPUESTACIÓN Y LOS DEMÁS QUE REQUIERE LA INSTITUCIÓN.</w:t>
      </w:r>
    </w:p>
    <w:p w14:paraId="1A556CD2" w14:textId="77777777" w:rsidR="004A54ED" w:rsidRPr="003F379D" w:rsidRDefault="004A54ED" w:rsidP="004A54ED">
      <w:pPr>
        <w:pStyle w:val="INCISO"/>
        <w:spacing w:after="0" w:line="240" w:lineRule="exact"/>
        <w:ind w:firstLine="0"/>
        <w:rPr>
          <w:sz w:val="20"/>
          <w:szCs w:val="20"/>
        </w:rPr>
      </w:pPr>
      <w:r w:rsidRPr="003F379D">
        <w:rPr>
          <w:sz w:val="20"/>
          <w:szCs w:val="20"/>
        </w:rPr>
        <w:t>VI.- CELEBRAR CONVENIOS CON INSTITUCIONES ESTATALES, NACIONALES O EXTRANJERAS PARA EL EFICAZ CUMPLIMIENTO DE LOS FINES DE LA UNIVERSIDAD Y DE SUS ALUMNOS;</w:t>
      </w:r>
    </w:p>
    <w:p w14:paraId="5A3C7A59" w14:textId="77777777" w:rsidR="004A54ED" w:rsidRPr="003F379D" w:rsidRDefault="004A54ED" w:rsidP="004A54ED">
      <w:pPr>
        <w:pStyle w:val="INCISO"/>
        <w:spacing w:after="0" w:line="240" w:lineRule="auto"/>
        <w:ind w:firstLine="0"/>
        <w:rPr>
          <w:sz w:val="20"/>
          <w:szCs w:val="20"/>
        </w:rPr>
      </w:pPr>
    </w:p>
    <w:p w14:paraId="5D2E7BCD" w14:textId="77777777" w:rsidR="004A54ED" w:rsidRPr="003F379D" w:rsidRDefault="004A54ED" w:rsidP="004A54ED">
      <w:pPr>
        <w:pStyle w:val="Prrafodelista"/>
        <w:numPr>
          <w:ilvl w:val="0"/>
          <w:numId w:val="4"/>
        </w:numPr>
        <w:spacing w:after="0" w:line="240" w:lineRule="auto"/>
        <w:jc w:val="both"/>
        <w:rPr>
          <w:rFonts w:ascii="Arial" w:hAnsi="Arial" w:cs="Arial"/>
          <w:sz w:val="20"/>
          <w:szCs w:val="20"/>
        </w:rPr>
      </w:pPr>
      <w:bookmarkStart w:id="1" w:name="OLE_LINK8"/>
      <w:r w:rsidRPr="003F379D">
        <w:rPr>
          <w:rFonts w:ascii="Arial" w:hAnsi="Arial" w:cs="Arial"/>
          <w:sz w:val="20"/>
          <w:szCs w:val="20"/>
        </w:rPr>
        <w:t xml:space="preserve">RÉGIMEN JURÍDICO QUE LE ES APLICABLE. (FORMA COMO ESTÁ DADA DE ALTA LA ENTIDAD ANTE LA SECRETARÍA DE HACIENDA Y CRÉDITO PÚBLICO, UNIDAD, ETC.). </w:t>
      </w:r>
    </w:p>
    <w:p w14:paraId="5B504EA6" w14:textId="77777777" w:rsidR="004A54ED" w:rsidRPr="003F379D" w:rsidRDefault="004A54ED" w:rsidP="004A54ED">
      <w:pPr>
        <w:spacing w:after="0" w:line="240" w:lineRule="auto"/>
        <w:ind w:left="720"/>
        <w:jc w:val="both"/>
        <w:rPr>
          <w:rFonts w:ascii="Arial" w:hAnsi="Arial" w:cs="Arial"/>
          <w:sz w:val="20"/>
          <w:szCs w:val="20"/>
        </w:rPr>
      </w:pPr>
    </w:p>
    <w:p w14:paraId="32E614B7" w14:textId="77777777" w:rsidR="004A54ED" w:rsidRPr="003F379D" w:rsidRDefault="004A54ED" w:rsidP="004A54ED">
      <w:pPr>
        <w:spacing w:after="0" w:line="240" w:lineRule="auto"/>
        <w:ind w:left="720"/>
        <w:jc w:val="both"/>
        <w:rPr>
          <w:rFonts w:ascii="Arial" w:hAnsi="Arial" w:cs="Arial"/>
          <w:sz w:val="20"/>
          <w:szCs w:val="20"/>
        </w:rPr>
      </w:pPr>
      <w:r w:rsidRPr="003F379D">
        <w:rPr>
          <w:rFonts w:ascii="Arial" w:hAnsi="Arial" w:cs="Arial"/>
          <w:sz w:val="20"/>
          <w:szCs w:val="20"/>
        </w:rPr>
        <w:t>LA UNIVERSIDAD ESTA INSCRITA EN LA SECRETARIA DE HACIENDA Y CREDITO PUBLICO EN EL REGIMEN DE PERSONAS MORALES CON FINES NO LUCRATIVOS Y CON LA ACTIVIDAD ECONOMICA DE ESCUELAS DE EDUCACION SUPERIOR PERTENECIENTES AL SECTOR PUBLICO.</w:t>
      </w:r>
    </w:p>
    <w:p w14:paraId="3FB5853A" w14:textId="77777777" w:rsidR="004A54ED" w:rsidRPr="003F379D" w:rsidRDefault="004A54ED" w:rsidP="004A54ED">
      <w:pPr>
        <w:spacing w:after="0" w:line="240" w:lineRule="auto"/>
        <w:jc w:val="both"/>
        <w:rPr>
          <w:rFonts w:ascii="Arial" w:hAnsi="Arial" w:cs="Arial"/>
          <w:sz w:val="20"/>
          <w:szCs w:val="20"/>
        </w:rPr>
      </w:pPr>
      <w:r w:rsidRPr="003F379D">
        <w:rPr>
          <w:rFonts w:ascii="Arial" w:hAnsi="Arial" w:cs="Arial"/>
          <w:sz w:val="20"/>
          <w:szCs w:val="20"/>
        </w:rPr>
        <w:t xml:space="preserve">    </w:t>
      </w:r>
    </w:p>
    <w:p w14:paraId="31C4C642" w14:textId="77777777" w:rsidR="004A54ED" w:rsidRPr="003F379D" w:rsidRDefault="004A54ED" w:rsidP="004A54ED">
      <w:pPr>
        <w:numPr>
          <w:ilvl w:val="0"/>
          <w:numId w:val="4"/>
        </w:numPr>
        <w:spacing w:after="0" w:line="240" w:lineRule="auto"/>
        <w:jc w:val="both"/>
        <w:rPr>
          <w:rFonts w:ascii="Arial" w:hAnsi="Arial" w:cs="Arial"/>
          <w:sz w:val="20"/>
          <w:szCs w:val="20"/>
        </w:rPr>
      </w:pPr>
      <w:r w:rsidRPr="003F379D">
        <w:rPr>
          <w:rFonts w:ascii="Arial" w:hAnsi="Arial" w:cs="Arial"/>
          <w:sz w:val="20"/>
          <w:szCs w:val="20"/>
        </w:rPr>
        <w:t xml:space="preserve">CONSIDERACIONES FISCALES DEL ENTE: OBLIGACIONES FISCALES (CONTRIBUCIONES QUE ESTÉ OBLIGADO A PAGAR O RETENER). </w:t>
      </w:r>
    </w:p>
    <w:p w14:paraId="64F690B1" w14:textId="77777777" w:rsidR="004A54ED" w:rsidRPr="003F379D" w:rsidRDefault="004A54ED" w:rsidP="004A54ED">
      <w:pPr>
        <w:spacing w:after="0" w:line="240" w:lineRule="auto"/>
        <w:ind w:left="720"/>
        <w:jc w:val="both"/>
        <w:rPr>
          <w:rFonts w:ascii="Arial" w:hAnsi="Arial" w:cs="Arial"/>
          <w:sz w:val="20"/>
          <w:szCs w:val="20"/>
        </w:rPr>
      </w:pPr>
    </w:p>
    <w:p w14:paraId="6219B169" w14:textId="77777777" w:rsidR="004A54ED" w:rsidRPr="003F379D" w:rsidRDefault="004A54ED" w:rsidP="004A54ED">
      <w:pPr>
        <w:spacing w:after="0" w:line="240" w:lineRule="auto"/>
        <w:ind w:left="720"/>
        <w:jc w:val="both"/>
        <w:rPr>
          <w:rFonts w:ascii="Arial" w:hAnsi="Arial" w:cs="Arial"/>
          <w:sz w:val="20"/>
          <w:szCs w:val="20"/>
        </w:rPr>
      </w:pPr>
      <w:r w:rsidRPr="003F379D">
        <w:rPr>
          <w:rFonts w:ascii="Arial" w:hAnsi="Arial" w:cs="Arial"/>
          <w:sz w:val="20"/>
          <w:szCs w:val="20"/>
        </w:rPr>
        <w:t>DENTRO DE LAS OBLIGACIONES FISCALES DE LA UNIVERSIDAD SE ECUENTRAN LAS DECLARACIONES INFORMATIVAS MENSUALES DE PROVEEDORES Y EL ENTERO DE RETENCIONES MENSUALES DE ISR POR SUELDOS Y SALARIOS PRESENTANDOSE A MAS TARDAR EL DIA 17 DEL MES SIGUIENTE A AQUEL AL QUE CORRESPONDA EL PAGO.</w:t>
      </w:r>
    </w:p>
    <w:p w14:paraId="0EB8048E" w14:textId="77777777" w:rsidR="004A54ED" w:rsidRPr="003F379D" w:rsidRDefault="004A54ED" w:rsidP="004A54ED">
      <w:pPr>
        <w:spacing w:after="0" w:line="240" w:lineRule="auto"/>
        <w:ind w:left="720"/>
        <w:jc w:val="both"/>
        <w:rPr>
          <w:rFonts w:ascii="Arial" w:hAnsi="Arial" w:cs="Arial"/>
          <w:sz w:val="20"/>
          <w:szCs w:val="20"/>
        </w:rPr>
      </w:pPr>
    </w:p>
    <w:p w14:paraId="44937548" w14:textId="77777777" w:rsidR="004A54ED" w:rsidRPr="003F379D" w:rsidRDefault="004A54ED" w:rsidP="004A54ED">
      <w:pPr>
        <w:numPr>
          <w:ilvl w:val="0"/>
          <w:numId w:val="4"/>
        </w:numPr>
        <w:spacing w:after="0" w:line="240" w:lineRule="auto"/>
        <w:jc w:val="both"/>
        <w:rPr>
          <w:rFonts w:ascii="Arial" w:hAnsi="Arial" w:cs="Arial"/>
          <w:sz w:val="20"/>
          <w:szCs w:val="20"/>
        </w:rPr>
      </w:pPr>
      <w:r w:rsidRPr="003F379D">
        <w:rPr>
          <w:rFonts w:ascii="Arial" w:hAnsi="Arial" w:cs="Arial"/>
          <w:sz w:val="20"/>
          <w:szCs w:val="20"/>
        </w:rPr>
        <w:t>ESTRUCTURA ORGANIZACIONAL BÁSICA.- *ANEXAR ORGANIGRAMA DE LA ENTIDAD.</w:t>
      </w:r>
    </w:p>
    <w:p w14:paraId="68071FC0" w14:textId="77777777" w:rsidR="004A54ED" w:rsidRPr="003F379D" w:rsidRDefault="004A54ED" w:rsidP="004A54ED">
      <w:pPr>
        <w:spacing w:after="0" w:line="240" w:lineRule="auto"/>
        <w:ind w:left="720"/>
        <w:jc w:val="both"/>
        <w:rPr>
          <w:rFonts w:ascii="Arial" w:hAnsi="Arial" w:cs="Arial"/>
          <w:sz w:val="20"/>
          <w:szCs w:val="20"/>
        </w:rPr>
      </w:pPr>
    </w:p>
    <w:p w14:paraId="7459E55C" w14:textId="77777777" w:rsidR="004A54ED" w:rsidRPr="003F379D" w:rsidRDefault="004A54ED" w:rsidP="004A54ED">
      <w:pPr>
        <w:pStyle w:val="INCISO"/>
        <w:spacing w:after="0" w:line="240" w:lineRule="exact"/>
        <w:ind w:left="720" w:firstLine="0"/>
        <w:rPr>
          <w:sz w:val="20"/>
          <w:szCs w:val="20"/>
        </w:rPr>
      </w:pPr>
      <w:r w:rsidRPr="003F379D">
        <w:rPr>
          <w:sz w:val="20"/>
          <w:szCs w:val="20"/>
        </w:rPr>
        <w:t>LA UNIVERSIDAD ESTARÁ ORGANIZADA DE LA SIGUIENTE MANERA:</w:t>
      </w:r>
    </w:p>
    <w:p w14:paraId="37C0E7BE" w14:textId="77777777" w:rsidR="004A54ED" w:rsidRPr="003F379D" w:rsidRDefault="004A54ED" w:rsidP="004A54ED">
      <w:pPr>
        <w:pStyle w:val="INCISO"/>
        <w:spacing w:after="0" w:line="240" w:lineRule="exact"/>
        <w:ind w:firstLine="0"/>
        <w:rPr>
          <w:sz w:val="20"/>
          <w:szCs w:val="20"/>
        </w:rPr>
      </w:pPr>
    </w:p>
    <w:p w14:paraId="7E873E75" w14:textId="77777777" w:rsidR="004A54ED" w:rsidRPr="003F379D" w:rsidRDefault="004A54ED" w:rsidP="004A54ED">
      <w:pPr>
        <w:pStyle w:val="INCISO"/>
        <w:spacing w:after="0" w:line="240" w:lineRule="exact"/>
        <w:ind w:firstLine="0"/>
        <w:rPr>
          <w:sz w:val="20"/>
          <w:szCs w:val="20"/>
        </w:rPr>
      </w:pPr>
      <w:r w:rsidRPr="003F379D">
        <w:rPr>
          <w:sz w:val="20"/>
          <w:szCs w:val="20"/>
        </w:rPr>
        <w:t>I.- EL CONSEJO DIRECTIVO;</w:t>
      </w:r>
    </w:p>
    <w:p w14:paraId="257417ED" w14:textId="77777777" w:rsidR="004A54ED" w:rsidRPr="003F379D" w:rsidRDefault="004A54ED" w:rsidP="004A54ED">
      <w:pPr>
        <w:pStyle w:val="INCISO"/>
        <w:spacing w:after="0" w:line="240" w:lineRule="exact"/>
        <w:ind w:firstLine="0"/>
        <w:rPr>
          <w:sz w:val="20"/>
          <w:szCs w:val="20"/>
        </w:rPr>
      </w:pPr>
      <w:r w:rsidRPr="003F379D">
        <w:rPr>
          <w:sz w:val="20"/>
          <w:szCs w:val="20"/>
        </w:rPr>
        <w:t>II.- EL RECTOR DE LA UNIVERSIDAD;</w:t>
      </w:r>
    </w:p>
    <w:p w14:paraId="71C697AA" w14:textId="77777777" w:rsidR="004A54ED" w:rsidRPr="003F379D" w:rsidRDefault="004A54ED" w:rsidP="004A54ED">
      <w:pPr>
        <w:pStyle w:val="INCISO"/>
        <w:spacing w:after="0" w:line="240" w:lineRule="exact"/>
        <w:ind w:firstLine="0"/>
        <w:rPr>
          <w:sz w:val="20"/>
          <w:szCs w:val="20"/>
        </w:rPr>
      </w:pPr>
      <w:r w:rsidRPr="003F379D">
        <w:rPr>
          <w:sz w:val="20"/>
          <w:szCs w:val="20"/>
        </w:rPr>
        <w:t>III.- LOS DIRECTORES ACADÉMICOS, ADMINISTRATIVOS Y ABOGADO GENERAL;</w:t>
      </w:r>
    </w:p>
    <w:p w14:paraId="6AB55A47" w14:textId="77777777" w:rsidR="004A54ED" w:rsidRPr="003F379D" w:rsidRDefault="004A54ED" w:rsidP="004A54ED">
      <w:pPr>
        <w:pStyle w:val="INCISO"/>
        <w:spacing w:after="0" w:line="240" w:lineRule="exact"/>
        <w:ind w:firstLine="0"/>
        <w:rPr>
          <w:sz w:val="20"/>
          <w:szCs w:val="20"/>
        </w:rPr>
      </w:pPr>
      <w:r w:rsidRPr="003F379D">
        <w:rPr>
          <w:sz w:val="20"/>
          <w:szCs w:val="20"/>
        </w:rPr>
        <w:t>IV.- LAS JEFATURAS DE DEPARTAMENTO;</w:t>
      </w:r>
    </w:p>
    <w:p w14:paraId="4A554A02" w14:textId="77777777" w:rsidR="004A54ED" w:rsidRPr="003F379D" w:rsidRDefault="004A54ED" w:rsidP="004A54ED">
      <w:pPr>
        <w:pStyle w:val="INCISO"/>
        <w:spacing w:after="0" w:line="240" w:lineRule="exact"/>
        <w:ind w:firstLine="0"/>
        <w:rPr>
          <w:sz w:val="20"/>
          <w:szCs w:val="20"/>
        </w:rPr>
      </w:pPr>
      <w:r w:rsidRPr="003F379D">
        <w:rPr>
          <w:sz w:val="20"/>
          <w:szCs w:val="20"/>
        </w:rPr>
        <w:t>V.-  EL COMISARIO PÚBLICO; Y</w:t>
      </w:r>
    </w:p>
    <w:p w14:paraId="4504FE00" w14:textId="77777777" w:rsidR="004A54ED" w:rsidRPr="003F379D" w:rsidRDefault="004A54ED" w:rsidP="004A54ED">
      <w:pPr>
        <w:pStyle w:val="INCISO"/>
        <w:spacing w:after="0" w:line="240" w:lineRule="exact"/>
        <w:ind w:firstLine="0"/>
        <w:rPr>
          <w:sz w:val="20"/>
          <w:szCs w:val="20"/>
        </w:rPr>
      </w:pPr>
      <w:r w:rsidRPr="003F379D">
        <w:rPr>
          <w:sz w:val="20"/>
          <w:szCs w:val="20"/>
        </w:rPr>
        <w:t>VI.- EL PATRONATO.</w:t>
      </w:r>
    </w:p>
    <w:p w14:paraId="6B912695" w14:textId="77777777" w:rsidR="004A54ED" w:rsidRPr="003F379D" w:rsidRDefault="004A54ED" w:rsidP="004A54ED">
      <w:pPr>
        <w:spacing w:after="0" w:line="240" w:lineRule="auto"/>
        <w:ind w:left="720"/>
        <w:jc w:val="both"/>
        <w:rPr>
          <w:rFonts w:ascii="Arial" w:hAnsi="Arial" w:cs="Arial"/>
          <w:sz w:val="20"/>
          <w:szCs w:val="20"/>
        </w:rPr>
      </w:pPr>
    </w:p>
    <w:p w14:paraId="3A820123" w14:textId="77777777" w:rsidR="004A54ED" w:rsidRPr="003F379D" w:rsidRDefault="004A54ED" w:rsidP="004A54ED">
      <w:pPr>
        <w:pStyle w:val="Prrafodelista"/>
        <w:numPr>
          <w:ilvl w:val="0"/>
          <w:numId w:val="4"/>
        </w:numPr>
        <w:spacing w:after="0" w:line="240" w:lineRule="auto"/>
        <w:jc w:val="both"/>
        <w:rPr>
          <w:rFonts w:ascii="Arial" w:hAnsi="Arial" w:cs="Arial"/>
          <w:sz w:val="20"/>
          <w:szCs w:val="20"/>
        </w:rPr>
      </w:pPr>
      <w:r w:rsidRPr="003F379D">
        <w:rPr>
          <w:rFonts w:ascii="Arial" w:hAnsi="Arial" w:cs="Arial"/>
          <w:sz w:val="20"/>
          <w:szCs w:val="20"/>
        </w:rPr>
        <w:t>FIDEICOMISOS, MANDATOS Y ANÁLOGOS DE LOS CUALES ES FIDEICOMITENTE O FIDEICOMISARIO.</w:t>
      </w:r>
    </w:p>
    <w:p w14:paraId="287281D8" w14:textId="77777777" w:rsidR="004A54ED" w:rsidRDefault="004A54ED" w:rsidP="004A54ED">
      <w:pPr>
        <w:spacing w:after="0" w:line="240" w:lineRule="auto"/>
        <w:ind w:left="720"/>
        <w:jc w:val="both"/>
        <w:rPr>
          <w:rFonts w:ascii="Arial" w:hAnsi="Arial" w:cs="Arial"/>
          <w:sz w:val="20"/>
          <w:szCs w:val="20"/>
        </w:rPr>
      </w:pPr>
      <w:r w:rsidRPr="003F379D">
        <w:rPr>
          <w:rFonts w:ascii="Arial" w:hAnsi="Arial" w:cs="Arial"/>
          <w:sz w:val="20"/>
          <w:szCs w:val="20"/>
        </w:rPr>
        <w:t>NO APLICA</w:t>
      </w:r>
      <w:r w:rsidRPr="003F379D">
        <w:rPr>
          <w:rFonts w:ascii="Arial" w:hAnsi="Arial" w:cs="Arial"/>
          <w:sz w:val="20"/>
          <w:szCs w:val="20"/>
        </w:rPr>
        <w:tab/>
      </w:r>
    </w:p>
    <w:p w14:paraId="4BEC050C" w14:textId="77777777" w:rsidR="004A54ED" w:rsidRPr="003F379D" w:rsidRDefault="004A54ED" w:rsidP="004A54ED">
      <w:pPr>
        <w:spacing w:after="0" w:line="240" w:lineRule="auto"/>
        <w:ind w:left="720"/>
        <w:jc w:val="both"/>
        <w:rPr>
          <w:rFonts w:ascii="Arial" w:hAnsi="Arial" w:cs="Arial"/>
          <w:sz w:val="20"/>
          <w:szCs w:val="20"/>
        </w:rPr>
      </w:pPr>
    </w:p>
    <w:p w14:paraId="388A8570" w14:textId="77777777" w:rsidR="004A54ED" w:rsidRDefault="004A54ED" w:rsidP="004A54ED">
      <w:pPr>
        <w:spacing w:after="0" w:line="240" w:lineRule="auto"/>
        <w:jc w:val="both"/>
        <w:rPr>
          <w:rFonts w:ascii="Arial" w:hAnsi="Arial" w:cs="Arial"/>
          <w:b/>
          <w:szCs w:val="20"/>
        </w:rPr>
      </w:pPr>
      <w:r w:rsidRPr="003F379D">
        <w:rPr>
          <w:rFonts w:ascii="Arial" w:hAnsi="Arial" w:cs="Arial"/>
          <w:b/>
          <w:szCs w:val="20"/>
        </w:rPr>
        <w:t>5. BASES DE PREPARACIÓN DE LOS ESTADOS FINANCIEROS:</w:t>
      </w:r>
    </w:p>
    <w:p w14:paraId="352DD8A1" w14:textId="77777777" w:rsidR="004A54ED" w:rsidRPr="003F379D" w:rsidRDefault="004A54ED" w:rsidP="004A54ED">
      <w:pPr>
        <w:spacing w:after="0" w:line="240" w:lineRule="auto"/>
        <w:jc w:val="both"/>
        <w:rPr>
          <w:rFonts w:ascii="Arial" w:hAnsi="Arial" w:cs="Arial"/>
          <w:b/>
          <w:szCs w:val="20"/>
        </w:rPr>
      </w:pPr>
    </w:p>
    <w:p w14:paraId="3ADC6225" w14:textId="77777777" w:rsidR="004A54ED" w:rsidRPr="003F379D" w:rsidRDefault="004A54ED" w:rsidP="004A54ED">
      <w:pPr>
        <w:spacing w:after="0" w:line="240" w:lineRule="auto"/>
        <w:jc w:val="both"/>
        <w:rPr>
          <w:rFonts w:ascii="Arial" w:hAnsi="Arial" w:cs="Arial"/>
          <w:sz w:val="20"/>
          <w:szCs w:val="20"/>
        </w:rPr>
      </w:pPr>
      <w:r w:rsidRPr="003F379D">
        <w:rPr>
          <w:rFonts w:ascii="Arial" w:hAnsi="Arial" w:cs="Arial"/>
          <w:sz w:val="20"/>
          <w:szCs w:val="20"/>
        </w:rPr>
        <w:t>SE INFORMARÁ SOBRE:</w:t>
      </w:r>
    </w:p>
    <w:p w14:paraId="33ADEE1F" w14:textId="77777777" w:rsidR="004A54ED" w:rsidRPr="003F379D" w:rsidRDefault="004A54ED" w:rsidP="004A54ED">
      <w:pPr>
        <w:pStyle w:val="Texto"/>
        <w:spacing w:after="0" w:line="240" w:lineRule="exact"/>
        <w:ind w:firstLine="0"/>
        <w:rPr>
          <w:sz w:val="20"/>
        </w:rPr>
      </w:pPr>
      <w:r w:rsidRPr="003F379D">
        <w:rPr>
          <w:color w:val="002060"/>
        </w:rPr>
        <w:t xml:space="preserve">  </w:t>
      </w:r>
    </w:p>
    <w:p w14:paraId="3294FC72" w14:textId="77777777" w:rsidR="004A54ED" w:rsidRPr="003F379D" w:rsidRDefault="004A54ED" w:rsidP="004A54ED">
      <w:pPr>
        <w:spacing w:after="0" w:line="240" w:lineRule="auto"/>
        <w:jc w:val="both"/>
        <w:rPr>
          <w:rFonts w:ascii="Arial" w:hAnsi="Arial" w:cs="Arial"/>
          <w:b/>
          <w:sz w:val="20"/>
          <w:szCs w:val="20"/>
        </w:rPr>
      </w:pPr>
      <w:r w:rsidRPr="003F379D">
        <w:rPr>
          <w:rFonts w:ascii="Arial" w:hAnsi="Arial" w:cs="Arial"/>
          <w:b/>
          <w:sz w:val="20"/>
          <w:szCs w:val="20"/>
        </w:rPr>
        <w:t>A) SE HA OBSERVADO LA NORMATIVIDAD EMITIDA POR EL CONAC Y LAS DISPOSICIONES LEGALES APLICABLES DE ACUERDO A LO SIGUIENTE:</w:t>
      </w:r>
    </w:p>
    <w:p w14:paraId="18A56B72" w14:textId="77777777" w:rsidR="004A54ED" w:rsidRPr="003F379D" w:rsidRDefault="004A54ED" w:rsidP="004A54ED">
      <w:pPr>
        <w:spacing w:after="0" w:line="240" w:lineRule="auto"/>
        <w:jc w:val="both"/>
        <w:rPr>
          <w:rFonts w:ascii="Arial" w:hAnsi="Arial" w:cs="Arial"/>
          <w:b/>
          <w:sz w:val="20"/>
          <w:szCs w:val="20"/>
        </w:rPr>
      </w:pPr>
      <w:r w:rsidRPr="003F379D">
        <w:rPr>
          <w:rFonts w:ascii="Arial" w:hAnsi="Arial" w:cs="Arial"/>
          <w:b/>
          <w:sz w:val="20"/>
          <w:szCs w:val="20"/>
        </w:rPr>
        <w:t xml:space="preserve">Si </w:t>
      </w:r>
      <w:proofErr w:type="gramStart"/>
      <w:r w:rsidRPr="003F379D">
        <w:rPr>
          <w:rFonts w:ascii="Arial" w:hAnsi="Arial" w:cs="Arial"/>
          <w:b/>
          <w:sz w:val="20"/>
          <w:szCs w:val="20"/>
        </w:rPr>
        <w:t xml:space="preserve">(  </w:t>
      </w:r>
      <w:r>
        <w:rPr>
          <w:rFonts w:ascii="Arial" w:hAnsi="Arial" w:cs="Arial"/>
          <w:b/>
          <w:sz w:val="20"/>
          <w:szCs w:val="20"/>
        </w:rPr>
        <w:t>X</w:t>
      </w:r>
      <w:proofErr w:type="gramEnd"/>
      <w:r w:rsidRPr="003F379D">
        <w:rPr>
          <w:rFonts w:ascii="Arial" w:hAnsi="Arial" w:cs="Arial"/>
          <w:b/>
          <w:sz w:val="20"/>
          <w:szCs w:val="20"/>
        </w:rPr>
        <w:t xml:space="preserve">  )           No (    )</w:t>
      </w:r>
    </w:p>
    <w:p w14:paraId="1D17B993" w14:textId="77777777" w:rsidR="004A54ED" w:rsidRPr="003F379D" w:rsidRDefault="004A54ED" w:rsidP="004A54ED">
      <w:pPr>
        <w:spacing w:after="0" w:line="240" w:lineRule="auto"/>
        <w:jc w:val="both"/>
        <w:rPr>
          <w:rFonts w:ascii="Arial" w:hAnsi="Arial" w:cs="Arial"/>
          <w:b/>
          <w:sz w:val="20"/>
          <w:szCs w:val="20"/>
        </w:rPr>
      </w:pPr>
    </w:p>
    <w:p w14:paraId="323708FB" w14:textId="77777777" w:rsidR="004A54ED" w:rsidRPr="003F379D" w:rsidRDefault="004A54ED" w:rsidP="004A54ED">
      <w:pPr>
        <w:pStyle w:val="Texto"/>
        <w:spacing w:after="0" w:line="240" w:lineRule="exact"/>
        <w:ind w:firstLine="0"/>
        <w:rPr>
          <w:sz w:val="20"/>
        </w:rPr>
      </w:pPr>
      <w:r w:rsidRPr="003F379D">
        <w:rPr>
          <w:sz w:val="20"/>
        </w:rPr>
        <w:t xml:space="preserve">LA  PREPARACIÓN DE LOS ESTADOS FINANCIEROS DE LA UNIVERSIDAD TECNOLÓGICA DEL MAR DEL ESTADO DE GUERRERO, FUERON ELABORADOS CON BASE A LA NORMATIVIDAD ESTABLECIDA EN LA LEY GENERAL DE CONTABILIDAD GUBERNAMENTAL, </w:t>
      </w:r>
    </w:p>
    <w:p w14:paraId="04605117" w14:textId="77777777" w:rsidR="004A54ED" w:rsidRPr="003F379D" w:rsidRDefault="004A54ED" w:rsidP="004A54ED">
      <w:pPr>
        <w:spacing w:after="0" w:line="240" w:lineRule="auto"/>
        <w:jc w:val="both"/>
        <w:rPr>
          <w:rFonts w:ascii="Arial" w:hAnsi="Arial" w:cs="Arial"/>
          <w:sz w:val="20"/>
          <w:szCs w:val="20"/>
        </w:rPr>
      </w:pPr>
    </w:p>
    <w:p w14:paraId="7E1392E7" w14:textId="77777777" w:rsidR="004A54ED" w:rsidRPr="003F379D" w:rsidRDefault="004A54ED" w:rsidP="004A54ED">
      <w:pPr>
        <w:spacing w:after="0" w:line="240" w:lineRule="auto"/>
        <w:jc w:val="both"/>
        <w:rPr>
          <w:rFonts w:ascii="Arial" w:hAnsi="Arial" w:cs="Arial"/>
          <w:sz w:val="20"/>
          <w:szCs w:val="20"/>
        </w:rPr>
      </w:pPr>
      <w:r w:rsidRPr="003F379D">
        <w:rPr>
          <w:rFonts w:ascii="Arial" w:hAnsi="Arial" w:cs="Arial"/>
          <w:sz w:val="20"/>
          <w:szCs w:val="20"/>
        </w:rPr>
        <w:t>1. SISTEMA DE CONTABILIDAD UTILIZADO POR LA ADMINISTRACIÓN MUNICIPAL:</w:t>
      </w:r>
    </w:p>
    <w:p w14:paraId="4FF7A6EC" w14:textId="77777777" w:rsidR="004A54ED" w:rsidRPr="003F379D" w:rsidRDefault="004A54ED" w:rsidP="004A54ED">
      <w:pPr>
        <w:spacing w:after="0" w:line="240" w:lineRule="auto"/>
        <w:jc w:val="both"/>
        <w:rPr>
          <w:rFonts w:ascii="Arial" w:hAnsi="Arial" w:cs="Arial"/>
          <w:sz w:val="20"/>
          <w:szCs w:val="20"/>
        </w:rPr>
      </w:pPr>
    </w:p>
    <w:p w14:paraId="6ACB8113" w14:textId="77777777" w:rsidR="004A54ED" w:rsidRPr="003F379D" w:rsidRDefault="004A54ED" w:rsidP="004A54ED">
      <w:pPr>
        <w:spacing w:after="0" w:line="240" w:lineRule="auto"/>
        <w:jc w:val="both"/>
        <w:rPr>
          <w:rFonts w:ascii="Arial" w:hAnsi="Arial" w:cs="Arial"/>
          <w:sz w:val="20"/>
          <w:szCs w:val="20"/>
        </w:rPr>
      </w:pPr>
      <w:proofErr w:type="gramStart"/>
      <w:r w:rsidRPr="003F379D">
        <w:rPr>
          <w:rFonts w:ascii="Arial" w:hAnsi="Arial" w:cs="Arial"/>
          <w:sz w:val="20"/>
          <w:szCs w:val="20"/>
        </w:rPr>
        <w:t>( X</w:t>
      </w:r>
      <w:proofErr w:type="gramEnd"/>
      <w:r w:rsidRPr="003F379D">
        <w:rPr>
          <w:rFonts w:ascii="Arial" w:hAnsi="Arial" w:cs="Arial"/>
          <w:sz w:val="20"/>
          <w:szCs w:val="20"/>
        </w:rPr>
        <w:t xml:space="preserve">  ) CUMPLIMIENTO GENERAL DE LEY      (   ) SISTEMA BÁSICO GENERAL</w:t>
      </w:r>
    </w:p>
    <w:p w14:paraId="1C23B1D6" w14:textId="77777777" w:rsidR="004A54ED" w:rsidRPr="003F379D" w:rsidRDefault="004A54ED" w:rsidP="004A54ED">
      <w:pPr>
        <w:spacing w:after="0" w:line="240" w:lineRule="auto"/>
        <w:jc w:val="both"/>
        <w:rPr>
          <w:rFonts w:ascii="Arial" w:hAnsi="Arial" w:cs="Arial"/>
          <w:sz w:val="20"/>
          <w:szCs w:val="20"/>
        </w:rPr>
      </w:pPr>
    </w:p>
    <w:p w14:paraId="206A2301" w14:textId="77777777" w:rsidR="004A54ED" w:rsidRPr="003F379D" w:rsidRDefault="004A54ED" w:rsidP="004A54ED">
      <w:pPr>
        <w:spacing w:after="0" w:line="240" w:lineRule="auto"/>
        <w:jc w:val="both"/>
        <w:rPr>
          <w:rFonts w:ascii="Arial" w:hAnsi="Arial" w:cs="Arial"/>
          <w:b/>
          <w:sz w:val="20"/>
          <w:szCs w:val="20"/>
        </w:rPr>
      </w:pPr>
      <w:r w:rsidRPr="003F379D">
        <w:rPr>
          <w:rFonts w:ascii="Arial" w:hAnsi="Arial" w:cs="Arial"/>
          <w:b/>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2CDA30C" w14:textId="77777777" w:rsidR="004A54ED" w:rsidRPr="003F379D" w:rsidRDefault="004A54ED" w:rsidP="004A54ED">
      <w:pPr>
        <w:spacing w:after="0" w:line="240" w:lineRule="auto"/>
        <w:jc w:val="both"/>
        <w:rPr>
          <w:rFonts w:ascii="Arial" w:hAnsi="Arial" w:cs="Arial"/>
          <w:sz w:val="20"/>
          <w:szCs w:val="20"/>
        </w:rPr>
      </w:pPr>
    </w:p>
    <w:p w14:paraId="45F4DA5A" w14:textId="77777777" w:rsidR="004A54ED" w:rsidRPr="003F379D" w:rsidRDefault="004A54ED" w:rsidP="004A54ED">
      <w:pPr>
        <w:autoSpaceDE w:val="0"/>
        <w:autoSpaceDN w:val="0"/>
        <w:adjustRightInd w:val="0"/>
        <w:spacing w:after="0" w:line="240" w:lineRule="auto"/>
        <w:rPr>
          <w:rFonts w:ascii="Arial" w:hAnsi="Arial" w:cs="Arial"/>
          <w:sz w:val="20"/>
          <w:szCs w:val="20"/>
        </w:rPr>
      </w:pPr>
      <w:r w:rsidRPr="003F379D">
        <w:rPr>
          <w:rFonts w:ascii="Arial" w:hAnsi="Arial" w:cs="Arial"/>
        </w:rPr>
        <w:t xml:space="preserve"> LA UNIVERSIDAD  HA OBSERVADO LA NORMATIVIDAD EMITIDA POR EL CONSEJO NACIONAL DE ARMONIZACIÓN CONTABLE (CONAC), QUE EMANAN DE LA LEY GENERAL DE CONTABILIDAD GUBERNAMENTAL Y LAS DISPOSICIONES LEGALESAPLICABLES.</w:t>
      </w:r>
    </w:p>
    <w:p w14:paraId="5D69841D" w14:textId="77777777" w:rsidR="004A54ED" w:rsidRPr="003F379D" w:rsidRDefault="004A54ED" w:rsidP="004A54ED">
      <w:pPr>
        <w:spacing w:after="0" w:line="240" w:lineRule="auto"/>
        <w:jc w:val="both"/>
        <w:rPr>
          <w:rFonts w:ascii="Arial" w:hAnsi="Arial" w:cs="Arial"/>
          <w:b/>
          <w:sz w:val="20"/>
          <w:szCs w:val="20"/>
        </w:rPr>
      </w:pPr>
    </w:p>
    <w:p w14:paraId="33FE2913" w14:textId="77777777" w:rsidR="004A54ED" w:rsidRPr="003F379D" w:rsidRDefault="004A54ED" w:rsidP="004A54ED">
      <w:pPr>
        <w:spacing w:after="0" w:line="240" w:lineRule="auto"/>
        <w:jc w:val="both"/>
        <w:rPr>
          <w:rFonts w:ascii="Arial" w:hAnsi="Arial" w:cs="Arial"/>
          <w:b/>
          <w:sz w:val="20"/>
          <w:szCs w:val="20"/>
        </w:rPr>
      </w:pPr>
      <w:r w:rsidRPr="003F379D">
        <w:rPr>
          <w:rFonts w:ascii="Arial" w:hAnsi="Arial" w:cs="Arial"/>
          <w:b/>
          <w:sz w:val="20"/>
          <w:szCs w:val="20"/>
        </w:rPr>
        <w:t>C) POSTULADOS BÁSICOS DE CONTABILIDAD GUBERNAMENTAL</w:t>
      </w:r>
      <w:bookmarkEnd w:id="0"/>
      <w:r w:rsidRPr="003F379D">
        <w:rPr>
          <w:rFonts w:ascii="Arial" w:hAnsi="Arial" w:cs="Arial"/>
          <w:b/>
          <w:sz w:val="20"/>
          <w:szCs w:val="20"/>
        </w:rPr>
        <w:t>.</w:t>
      </w:r>
    </w:p>
    <w:p w14:paraId="387A7DE4" w14:textId="77777777" w:rsidR="004A54ED" w:rsidRPr="003F379D" w:rsidRDefault="004A54ED" w:rsidP="004A54ED">
      <w:pPr>
        <w:spacing w:after="0" w:line="240" w:lineRule="auto"/>
        <w:jc w:val="both"/>
        <w:rPr>
          <w:rFonts w:ascii="Arial" w:hAnsi="Arial" w:cs="Arial"/>
          <w:b/>
          <w:sz w:val="20"/>
          <w:szCs w:val="20"/>
        </w:rPr>
      </w:pPr>
    </w:p>
    <w:p w14:paraId="4E3C7250" w14:textId="77777777" w:rsidR="004A54ED" w:rsidRPr="003F379D" w:rsidRDefault="004A54ED" w:rsidP="004A54ED">
      <w:pPr>
        <w:pStyle w:val="Texto"/>
        <w:spacing w:after="0" w:line="240" w:lineRule="exact"/>
        <w:ind w:firstLine="0"/>
        <w:rPr>
          <w:sz w:val="20"/>
        </w:rPr>
      </w:pPr>
      <w:r w:rsidRPr="003F379D">
        <w:rPr>
          <w:sz w:val="20"/>
        </w:rPr>
        <w:t xml:space="preserve">LOS POSTULADOS BÁSICOS DE LA CONTABILIDAD GUBERNAMENTAL APLICADOSA A LA UNIVERSIDAD 1) SUSTANCIA ECONOMICA 2) ENTES PUBLICOS 3) EXISTENCIA PERMANENTE 4) REVELACION SUFICIENTE 5) IMPORTANCIA RELATIVA 6) REGISTRO E INTEGRACION PRESUPUESTARIA 7) CONSOLIDACION DE INFORMACION FINANCIERA 8)DEBENGO CONTABLE 9) VALUACION 10) DUALIDAD ECONOMICA  Y DEMÁS DISPOSICIONES APLICABLES LOS CUALES PROVEEN DE INFORMACIÓN FINANCIERA A LOS PRINCIPALES </w:t>
      </w:r>
      <w:r w:rsidRPr="003F379D">
        <w:rPr>
          <w:sz w:val="20"/>
        </w:rPr>
        <w:lastRenderedPageBreak/>
        <w:t>USUARIOS DE LA MISMA, A LOS INTEGRANTES DEL H. CONSEJO DIRECTIVO Y A LAS DIVERSAS INSTANCIAS FISCALIZADORAS QUE LOS NECESITEN.</w:t>
      </w:r>
      <w:bookmarkEnd w:id="1"/>
    </w:p>
    <w:p w14:paraId="7FFA42C5" w14:textId="77777777" w:rsidR="004A54ED" w:rsidRPr="003F379D" w:rsidRDefault="004A54ED" w:rsidP="004A54ED">
      <w:pPr>
        <w:pStyle w:val="Texto"/>
        <w:spacing w:after="0" w:line="240" w:lineRule="exact"/>
        <w:ind w:firstLine="0"/>
        <w:rPr>
          <w:sz w:val="20"/>
        </w:rPr>
      </w:pPr>
      <w:r w:rsidRPr="003F379D">
        <w:rPr>
          <w:sz w:val="20"/>
        </w:rPr>
        <w:t xml:space="preserve"> </w:t>
      </w:r>
    </w:p>
    <w:p w14:paraId="3EE08C5B" w14:textId="77777777" w:rsidR="004A54ED" w:rsidRPr="003F379D" w:rsidRDefault="004A54ED" w:rsidP="004A54ED">
      <w:pPr>
        <w:autoSpaceDE w:val="0"/>
        <w:autoSpaceDN w:val="0"/>
        <w:adjustRightInd w:val="0"/>
        <w:spacing w:after="0" w:line="240" w:lineRule="auto"/>
        <w:jc w:val="both"/>
        <w:rPr>
          <w:rFonts w:ascii="Arial" w:hAnsi="Arial" w:cs="Arial"/>
          <w:b/>
          <w:sz w:val="20"/>
          <w:szCs w:val="20"/>
        </w:rPr>
      </w:pPr>
      <w:r w:rsidRPr="003F379D">
        <w:rPr>
          <w:rFonts w:ascii="Arial" w:hAnsi="Arial" w:cs="Arial"/>
          <w:b/>
          <w:sz w:val="20"/>
          <w:szCs w:val="20"/>
        </w:rPr>
        <w:t>D) NORMATIVIDAD SUPLETORIA.</w:t>
      </w:r>
    </w:p>
    <w:p w14:paraId="47756496" w14:textId="77777777" w:rsidR="004A54ED" w:rsidRPr="003F379D" w:rsidRDefault="004A54ED" w:rsidP="004A54ED">
      <w:pPr>
        <w:autoSpaceDE w:val="0"/>
        <w:autoSpaceDN w:val="0"/>
        <w:adjustRightInd w:val="0"/>
        <w:spacing w:after="0" w:line="240" w:lineRule="auto"/>
        <w:jc w:val="both"/>
        <w:rPr>
          <w:rFonts w:ascii="Arial" w:hAnsi="Arial" w:cs="Arial"/>
          <w:sz w:val="20"/>
          <w:szCs w:val="20"/>
        </w:rPr>
      </w:pPr>
    </w:p>
    <w:p w14:paraId="7DA0AD0C" w14:textId="77777777" w:rsidR="004A54ED" w:rsidRPr="003F379D" w:rsidRDefault="004A54ED" w:rsidP="004A54ED">
      <w:pPr>
        <w:autoSpaceDE w:val="0"/>
        <w:autoSpaceDN w:val="0"/>
        <w:adjustRightInd w:val="0"/>
        <w:spacing w:after="0" w:line="240" w:lineRule="auto"/>
        <w:jc w:val="both"/>
        <w:rPr>
          <w:rFonts w:ascii="Arial" w:hAnsi="Arial" w:cs="Arial"/>
          <w:sz w:val="20"/>
          <w:szCs w:val="20"/>
        </w:rPr>
      </w:pPr>
      <w:r w:rsidRPr="003F379D">
        <w:rPr>
          <w:rFonts w:ascii="Arial" w:hAnsi="Arial" w:cs="Arial"/>
          <w:sz w:val="20"/>
          <w:szCs w:val="20"/>
        </w:rPr>
        <w:t xml:space="preserve">LOS ESTADOS FINANCIEROS Y SUS NOTAS ESTÁN RECONOCIDOS, VALUADOS DE FORMA COMPARATIVA POR EL EJERCICIO </w:t>
      </w:r>
      <w:r w:rsidRPr="003F379D">
        <w:rPr>
          <w:rFonts w:ascii="Arial" w:hAnsi="Arial" w:cs="Arial"/>
          <w:b/>
          <w:bCs/>
          <w:sz w:val="20"/>
          <w:szCs w:val="20"/>
        </w:rPr>
        <w:t xml:space="preserve"> 2018 Y 2017</w:t>
      </w:r>
      <w:r w:rsidRPr="003F379D">
        <w:rPr>
          <w:rFonts w:ascii="Arial" w:hAnsi="Arial" w:cs="Arial"/>
          <w:sz w:val="20"/>
          <w:szCs w:val="20"/>
        </w:rPr>
        <w:t>, CON BASE EN EL POSTULADO BÁSICO NÚMERO 8 DEVENGO CONTABLE; LAS NORMAS Y METODOLOGÍA APLICABLE A LOS ENTES PÚBLICOS MUNICIPALES, CONFORME A LO SEÑALADO</w:t>
      </w:r>
      <w:r>
        <w:rPr>
          <w:rFonts w:ascii="Arial" w:hAnsi="Arial" w:cs="Arial"/>
          <w:sz w:val="20"/>
          <w:szCs w:val="20"/>
        </w:rPr>
        <w:t xml:space="preserve"> </w:t>
      </w:r>
      <w:r w:rsidRPr="003F379D">
        <w:rPr>
          <w:rFonts w:ascii="Arial" w:hAnsi="Arial" w:cs="Arial"/>
          <w:sz w:val="20"/>
          <w:szCs w:val="20"/>
        </w:rPr>
        <w:t>EN EL MANUAL DE CONTABILIDAD GUBERNAMENTAL (MCG) DEL ENTE PÚBLICO, ALINEADO AL EMITIDO POR EL CONSEJO NACIONAL DE ARMONIZACIÓN CONTABLE (CONAC); POR LAS NORMAS DE INFORMACIÓN FINANCIERAS GUBERNAMENTAL EMITIDA POR LA SECRETARIA DE HACIENDA Y CRÉDITO PÚBLICO.</w:t>
      </w:r>
    </w:p>
    <w:p w14:paraId="181BAE68" w14:textId="77777777" w:rsidR="004A54ED" w:rsidRPr="003F379D" w:rsidRDefault="004A54ED" w:rsidP="004A54ED">
      <w:pPr>
        <w:spacing w:after="0" w:line="240" w:lineRule="auto"/>
        <w:jc w:val="both"/>
        <w:rPr>
          <w:rFonts w:ascii="Arial" w:hAnsi="Arial" w:cs="Arial"/>
          <w:b/>
          <w:sz w:val="20"/>
          <w:szCs w:val="20"/>
        </w:rPr>
      </w:pPr>
    </w:p>
    <w:p w14:paraId="78FE87CC" w14:textId="77777777" w:rsidR="004A54ED" w:rsidRPr="003F379D" w:rsidRDefault="004A54ED" w:rsidP="004A54ED">
      <w:pPr>
        <w:spacing w:after="0" w:line="240" w:lineRule="auto"/>
        <w:jc w:val="both"/>
        <w:rPr>
          <w:rFonts w:ascii="Arial" w:hAnsi="Arial" w:cs="Arial"/>
          <w:b/>
          <w:sz w:val="20"/>
          <w:szCs w:val="20"/>
        </w:rPr>
      </w:pPr>
      <w:r w:rsidRPr="003F379D">
        <w:rPr>
          <w:rFonts w:ascii="Arial" w:hAnsi="Arial" w:cs="Arial"/>
          <w:b/>
          <w:sz w:val="20"/>
          <w:szCs w:val="20"/>
        </w:rPr>
        <w:t>E) PARA LAS ENTIDADES QUE POR PRIMERA VEZ ESTÉN IMPLEMENTANDO LA BASE DEVENGADO DE ACUERDO A LA LEY DE CONTABILIDAD, DEBERÁN: NO APLICA</w:t>
      </w:r>
    </w:p>
    <w:p w14:paraId="57AC89E7" w14:textId="77777777" w:rsidR="004A54ED" w:rsidRPr="003F379D" w:rsidRDefault="004A54ED" w:rsidP="004A54ED">
      <w:pPr>
        <w:spacing w:after="0" w:line="240" w:lineRule="auto"/>
        <w:jc w:val="both"/>
        <w:rPr>
          <w:rFonts w:ascii="Arial" w:hAnsi="Arial" w:cs="Arial"/>
          <w:b/>
          <w:sz w:val="20"/>
          <w:szCs w:val="20"/>
        </w:rPr>
      </w:pPr>
    </w:p>
    <w:p w14:paraId="1133593C" w14:textId="77777777" w:rsidR="004A54ED" w:rsidRPr="003F379D" w:rsidRDefault="004A54ED" w:rsidP="004A54ED">
      <w:pPr>
        <w:spacing w:after="0" w:line="240" w:lineRule="auto"/>
        <w:jc w:val="both"/>
        <w:rPr>
          <w:rFonts w:ascii="Arial" w:hAnsi="Arial" w:cs="Arial"/>
          <w:b/>
          <w:szCs w:val="20"/>
        </w:rPr>
      </w:pPr>
      <w:r w:rsidRPr="003F379D">
        <w:rPr>
          <w:rFonts w:ascii="Arial" w:hAnsi="Arial" w:cs="Arial"/>
          <w:b/>
          <w:szCs w:val="20"/>
        </w:rPr>
        <w:t>6. POLÍTICAS DE CONTABILIDAD SIGNIFICATIVAS:</w:t>
      </w:r>
    </w:p>
    <w:p w14:paraId="79F2FF00" w14:textId="77777777" w:rsidR="004A54ED" w:rsidRPr="003F379D" w:rsidRDefault="004A54ED" w:rsidP="004A54ED">
      <w:pPr>
        <w:spacing w:after="0" w:line="240" w:lineRule="auto"/>
        <w:jc w:val="both"/>
        <w:rPr>
          <w:rFonts w:ascii="Arial" w:hAnsi="Arial" w:cs="Arial"/>
          <w:b/>
          <w:sz w:val="20"/>
          <w:szCs w:val="20"/>
        </w:rPr>
      </w:pPr>
    </w:p>
    <w:p w14:paraId="7A2DA9A5" w14:textId="77777777" w:rsidR="004A54ED" w:rsidRPr="003F379D" w:rsidRDefault="004A54ED" w:rsidP="004A54ED">
      <w:pPr>
        <w:spacing w:after="0" w:line="240" w:lineRule="auto"/>
        <w:jc w:val="both"/>
        <w:rPr>
          <w:rFonts w:ascii="Arial" w:hAnsi="Arial" w:cs="Arial"/>
          <w:b/>
          <w:sz w:val="20"/>
          <w:szCs w:val="20"/>
        </w:rPr>
      </w:pPr>
      <w:r w:rsidRPr="003F379D">
        <w:rPr>
          <w:rFonts w:ascii="Arial" w:hAnsi="Arial" w:cs="Arial"/>
          <w:b/>
          <w:sz w:val="20"/>
          <w:szCs w:val="20"/>
        </w:rPr>
        <w:t>A) ACTUALIZACIÓN: SE INFORMARÁ DEL MÉTODO UTILIZADO PARA LA ACTUALIZACIÓN DEL VALOR DE LOS ACTIVOS, PASIVOS Y HACIENDA PÚBLICA Y/O PATRIMONIO Y LAS RAZONES DE DICHA ELECCIÓN. ASÍ COMO INFORMAR DE LA DESCONEXIÓN O RECONEXIÓN INFLACIONARIA</w:t>
      </w:r>
    </w:p>
    <w:p w14:paraId="44D20884" w14:textId="77777777" w:rsidR="004A54ED" w:rsidRPr="003F379D" w:rsidRDefault="004A54ED" w:rsidP="004A54ED">
      <w:pPr>
        <w:pStyle w:val="Prrafodelista"/>
        <w:spacing w:after="0" w:line="240" w:lineRule="auto"/>
        <w:ind w:left="360"/>
        <w:jc w:val="both"/>
        <w:rPr>
          <w:rFonts w:ascii="Arial" w:hAnsi="Arial" w:cs="Arial"/>
          <w:b/>
          <w:sz w:val="20"/>
          <w:szCs w:val="20"/>
        </w:rPr>
      </w:pPr>
    </w:p>
    <w:p w14:paraId="489D873F" w14:textId="77777777" w:rsidR="004A54ED" w:rsidRPr="003F379D" w:rsidRDefault="004A54ED" w:rsidP="004A54ED">
      <w:pPr>
        <w:autoSpaceDE w:val="0"/>
        <w:autoSpaceDN w:val="0"/>
        <w:adjustRightInd w:val="0"/>
        <w:spacing w:after="0" w:line="240" w:lineRule="auto"/>
        <w:jc w:val="both"/>
        <w:rPr>
          <w:rFonts w:ascii="Arial" w:hAnsi="Arial" w:cs="Arial"/>
          <w:sz w:val="20"/>
          <w:szCs w:val="20"/>
        </w:rPr>
      </w:pPr>
      <w:r w:rsidRPr="003F379D">
        <w:rPr>
          <w:rFonts w:ascii="Arial" w:hAnsi="Arial" w:cs="Arial"/>
          <w:sz w:val="20"/>
          <w:szCs w:val="20"/>
        </w:rPr>
        <w:t>ATENDIENDO A LA NORMA INTERNACIONAL DE CONTABILIDAD DEL SECTOR PUBLICO (NICS 10-INFORMACION FINANCIERA EN ECONOMIAS HIPERINFLACIONARIAS), SE DEBERÁ ACTUALIZAR EL PATRIMONIO CUANDO EL ÍNDICE NACIONAL DE PRECIOS AL CONSUMIDOR ACUMULADA DURANTE UN PERIODO DE TRES AÑOS SEA IGUAL O SUPERIOR AL 100%.</w:t>
      </w:r>
    </w:p>
    <w:p w14:paraId="5E5A46D0" w14:textId="77777777" w:rsidR="004A54ED" w:rsidRPr="003F379D" w:rsidRDefault="004A54ED" w:rsidP="004A54ED">
      <w:pPr>
        <w:spacing w:after="0" w:line="240" w:lineRule="auto"/>
        <w:jc w:val="both"/>
        <w:rPr>
          <w:rFonts w:ascii="Arial" w:hAnsi="Arial" w:cs="Arial"/>
          <w:sz w:val="20"/>
          <w:szCs w:val="20"/>
        </w:rPr>
      </w:pPr>
      <w:r w:rsidRPr="003F379D">
        <w:rPr>
          <w:rFonts w:ascii="Arial" w:hAnsi="Arial" w:cs="Arial"/>
          <w:b/>
          <w:sz w:val="20"/>
          <w:szCs w:val="20"/>
        </w:rPr>
        <w:t>B) BENEFICIOS A EMPLEADOS: REVELAR EL CÁLCULO DE LA RESERVA ACTUARIAL, VALOR PRESENTE DE LOS INGRESOS ESPERADOS COMPARADO CON EL VALOR PRESENTE DE LA ESTIMACIÓN DE GASTOS TANTO DE LOS BENEFICIARIOS ACTUALES COMO FUTUROS</w:t>
      </w:r>
      <w:r w:rsidRPr="003F379D">
        <w:rPr>
          <w:rFonts w:ascii="Arial" w:hAnsi="Arial" w:cs="Arial"/>
          <w:sz w:val="20"/>
          <w:szCs w:val="20"/>
        </w:rPr>
        <w:t>:</w:t>
      </w:r>
    </w:p>
    <w:p w14:paraId="485B8BFA" w14:textId="77777777" w:rsidR="004A54ED" w:rsidRPr="003F379D" w:rsidRDefault="004A54ED" w:rsidP="004A54ED">
      <w:pPr>
        <w:spacing w:after="0" w:line="240" w:lineRule="auto"/>
        <w:jc w:val="both"/>
        <w:rPr>
          <w:rFonts w:ascii="Arial" w:hAnsi="Arial" w:cs="Arial"/>
          <w:sz w:val="20"/>
          <w:szCs w:val="20"/>
        </w:rPr>
      </w:pPr>
    </w:p>
    <w:p w14:paraId="7B15DDAB" w14:textId="77777777" w:rsidR="004A54ED" w:rsidRPr="003F379D" w:rsidRDefault="004A54ED" w:rsidP="004A54ED">
      <w:pPr>
        <w:autoSpaceDE w:val="0"/>
        <w:autoSpaceDN w:val="0"/>
        <w:adjustRightInd w:val="0"/>
        <w:spacing w:after="0" w:line="240" w:lineRule="auto"/>
        <w:jc w:val="both"/>
        <w:rPr>
          <w:rFonts w:ascii="Arial" w:hAnsi="Arial" w:cs="Arial"/>
          <w:sz w:val="20"/>
          <w:szCs w:val="20"/>
        </w:rPr>
      </w:pPr>
      <w:r w:rsidRPr="003F379D">
        <w:rPr>
          <w:rFonts w:ascii="Arial" w:hAnsi="Arial" w:cs="Arial"/>
          <w:sz w:val="20"/>
          <w:szCs w:val="20"/>
        </w:rPr>
        <w:t>NO SE TIENEN RESERVAS PARA BENEFICIOS FUTUROS DE LOS EMPLEADOS, MÁS QUE LAS CONTEMPLADAS ANUALMENTE EN EL PRESUPUESTO DE EGRESOS DEL EJERCICIO PRESENTE.</w:t>
      </w:r>
    </w:p>
    <w:p w14:paraId="10E5DFE3" w14:textId="77777777" w:rsidR="004A54ED" w:rsidRPr="003F379D" w:rsidRDefault="004A54ED" w:rsidP="004A54ED">
      <w:pPr>
        <w:spacing w:after="0" w:line="240" w:lineRule="auto"/>
        <w:jc w:val="both"/>
        <w:rPr>
          <w:rFonts w:ascii="Arial" w:hAnsi="Arial" w:cs="Arial"/>
          <w:sz w:val="20"/>
          <w:szCs w:val="20"/>
        </w:rPr>
      </w:pPr>
      <w:r w:rsidRPr="003F379D">
        <w:rPr>
          <w:rFonts w:ascii="Arial" w:hAnsi="Arial" w:cs="Arial"/>
          <w:sz w:val="20"/>
          <w:szCs w:val="20"/>
        </w:rPr>
        <w:t xml:space="preserve"> </w:t>
      </w:r>
    </w:p>
    <w:p w14:paraId="5DCAB731" w14:textId="77777777" w:rsidR="004A54ED" w:rsidRPr="003F379D" w:rsidRDefault="004A54ED" w:rsidP="004A54ED">
      <w:pPr>
        <w:spacing w:after="0" w:line="240" w:lineRule="auto"/>
        <w:jc w:val="both"/>
        <w:rPr>
          <w:rFonts w:ascii="Arial" w:hAnsi="Arial" w:cs="Arial"/>
          <w:b/>
          <w:sz w:val="20"/>
          <w:szCs w:val="20"/>
        </w:rPr>
      </w:pPr>
      <w:r w:rsidRPr="003F379D">
        <w:rPr>
          <w:rFonts w:ascii="Arial" w:hAnsi="Arial" w:cs="Arial"/>
          <w:b/>
          <w:sz w:val="20"/>
          <w:szCs w:val="20"/>
        </w:rPr>
        <w:t>C) PROVISIONES: OBJETIVO DE SU CREACIÓN, MONTO Y PLAZO:</w:t>
      </w:r>
    </w:p>
    <w:p w14:paraId="44E2C7B0" w14:textId="77777777" w:rsidR="004A54ED" w:rsidRPr="003F379D" w:rsidRDefault="004A54ED" w:rsidP="004A54ED">
      <w:pPr>
        <w:spacing w:after="0" w:line="240" w:lineRule="auto"/>
        <w:jc w:val="both"/>
        <w:rPr>
          <w:rFonts w:ascii="Arial" w:hAnsi="Arial" w:cs="Arial"/>
          <w:b/>
          <w:sz w:val="20"/>
          <w:szCs w:val="20"/>
        </w:rPr>
      </w:pPr>
    </w:p>
    <w:p w14:paraId="4B139290" w14:textId="77777777" w:rsidR="004A54ED" w:rsidRPr="003F379D" w:rsidRDefault="004A54ED" w:rsidP="004A54ED">
      <w:pPr>
        <w:spacing w:after="0" w:line="240" w:lineRule="auto"/>
        <w:jc w:val="both"/>
        <w:rPr>
          <w:rFonts w:ascii="Arial" w:hAnsi="Arial" w:cs="Arial"/>
          <w:sz w:val="20"/>
          <w:szCs w:val="20"/>
        </w:rPr>
      </w:pPr>
      <w:r w:rsidRPr="003F379D">
        <w:rPr>
          <w:rFonts w:ascii="Arial" w:hAnsi="Arial" w:cs="Arial"/>
          <w:sz w:val="20"/>
          <w:szCs w:val="20"/>
        </w:rPr>
        <w:t>NO SE CUENTAN CON PROVISIONES</w:t>
      </w:r>
    </w:p>
    <w:p w14:paraId="48EA802B" w14:textId="77777777" w:rsidR="004A54ED" w:rsidRPr="003F379D" w:rsidRDefault="004A54ED" w:rsidP="004A54ED">
      <w:pPr>
        <w:spacing w:after="0" w:line="240" w:lineRule="auto"/>
        <w:jc w:val="both"/>
        <w:rPr>
          <w:rFonts w:ascii="Arial" w:hAnsi="Arial" w:cs="Arial"/>
          <w:sz w:val="20"/>
          <w:szCs w:val="20"/>
        </w:rPr>
      </w:pPr>
    </w:p>
    <w:p w14:paraId="6743D400" w14:textId="77777777" w:rsidR="004A54ED" w:rsidRPr="003F379D" w:rsidRDefault="004A54ED" w:rsidP="004A54ED">
      <w:pPr>
        <w:spacing w:after="0" w:line="240" w:lineRule="auto"/>
        <w:jc w:val="both"/>
        <w:rPr>
          <w:rFonts w:ascii="Arial" w:hAnsi="Arial" w:cs="Arial"/>
          <w:b/>
          <w:sz w:val="20"/>
          <w:szCs w:val="20"/>
        </w:rPr>
      </w:pPr>
      <w:r w:rsidRPr="003F379D">
        <w:rPr>
          <w:rFonts w:ascii="Arial" w:hAnsi="Arial" w:cs="Arial"/>
          <w:b/>
          <w:sz w:val="20"/>
          <w:szCs w:val="20"/>
        </w:rPr>
        <w:t>D) RESERVAS: OBJETIVO DE SU CREACIÓN, MONTO Y PLAZO:</w:t>
      </w:r>
    </w:p>
    <w:p w14:paraId="3028F0CC" w14:textId="77777777" w:rsidR="004A54ED" w:rsidRPr="003F379D" w:rsidRDefault="004A54ED" w:rsidP="004A54ED">
      <w:pPr>
        <w:spacing w:after="0" w:line="240" w:lineRule="auto"/>
        <w:jc w:val="both"/>
        <w:rPr>
          <w:rFonts w:ascii="Arial" w:hAnsi="Arial" w:cs="Arial"/>
          <w:sz w:val="20"/>
          <w:szCs w:val="20"/>
        </w:rPr>
      </w:pPr>
    </w:p>
    <w:p w14:paraId="2DAA920F" w14:textId="77777777" w:rsidR="004A54ED" w:rsidRPr="003F379D" w:rsidRDefault="004A54ED" w:rsidP="004A54ED">
      <w:pPr>
        <w:spacing w:after="0" w:line="240" w:lineRule="auto"/>
        <w:jc w:val="both"/>
        <w:rPr>
          <w:rFonts w:ascii="Arial" w:hAnsi="Arial" w:cs="Arial"/>
          <w:sz w:val="20"/>
          <w:szCs w:val="20"/>
        </w:rPr>
      </w:pPr>
      <w:r w:rsidRPr="003F379D">
        <w:rPr>
          <w:rFonts w:ascii="Arial" w:hAnsi="Arial" w:cs="Arial"/>
          <w:sz w:val="20"/>
          <w:szCs w:val="20"/>
        </w:rPr>
        <w:lastRenderedPageBreak/>
        <w:t xml:space="preserve">NO SE CUENTAN CON RE SERVAS </w:t>
      </w:r>
    </w:p>
    <w:p w14:paraId="03B21C06" w14:textId="77777777" w:rsidR="004A54ED" w:rsidRPr="003F379D" w:rsidRDefault="004A54ED" w:rsidP="004A54ED">
      <w:pPr>
        <w:spacing w:after="0" w:line="240" w:lineRule="auto"/>
        <w:jc w:val="both"/>
        <w:rPr>
          <w:rFonts w:ascii="Arial" w:hAnsi="Arial" w:cs="Arial"/>
          <w:sz w:val="20"/>
          <w:szCs w:val="20"/>
        </w:rPr>
      </w:pPr>
    </w:p>
    <w:p w14:paraId="62E9CC19" w14:textId="77777777" w:rsidR="004A54ED" w:rsidRPr="003F379D" w:rsidRDefault="004A54ED" w:rsidP="004A54ED">
      <w:pPr>
        <w:spacing w:after="0" w:line="240" w:lineRule="auto"/>
        <w:jc w:val="both"/>
        <w:rPr>
          <w:rFonts w:ascii="Arial" w:hAnsi="Arial" w:cs="Arial"/>
          <w:b/>
          <w:sz w:val="20"/>
          <w:szCs w:val="20"/>
        </w:rPr>
      </w:pPr>
      <w:r w:rsidRPr="003F379D">
        <w:rPr>
          <w:rFonts w:ascii="Arial" w:hAnsi="Arial" w:cs="Arial"/>
          <w:b/>
          <w:sz w:val="20"/>
          <w:szCs w:val="20"/>
        </w:rPr>
        <w:t>E) CAMBIOS EN POLÍTICAS CONTABLES Y CORRECCIÓN DE ERRORES JUNTO CON LA REVELACIÓN DE LOS EFECTOS QUE SE TENDRÁ EN LA INFORMACIÓN FINANCIERA DEL ENTE PÚBLICO, YA SEA RETROSPECTIVOS O PROSPECTIVOS:</w:t>
      </w:r>
    </w:p>
    <w:p w14:paraId="3E47C495" w14:textId="77777777" w:rsidR="004A54ED" w:rsidRPr="003F379D" w:rsidRDefault="004A54ED" w:rsidP="004A54ED">
      <w:pPr>
        <w:spacing w:after="0" w:line="240" w:lineRule="auto"/>
        <w:jc w:val="both"/>
        <w:rPr>
          <w:rFonts w:ascii="Arial" w:hAnsi="Arial" w:cs="Arial"/>
          <w:b/>
          <w:sz w:val="20"/>
          <w:szCs w:val="20"/>
        </w:rPr>
      </w:pPr>
    </w:p>
    <w:p w14:paraId="624D5860" w14:textId="77777777" w:rsidR="004A54ED" w:rsidRPr="003F379D" w:rsidRDefault="004A54ED" w:rsidP="004A54ED">
      <w:pPr>
        <w:autoSpaceDE w:val="0"/>
        <w:autoSpaceDN w:val="0"/>
        <w:adjustRightInd w:val="0"/>
        <w:spacing w:after="0" w:line="240" w:lineRule="auto"/>
        <w:jc w:val="both"/>
        <w:rPr>
          <w:rFonts w:ascii="Arial" w:hAnsi="Arial" w:cs="Arial"/>
          <w:sz w:val="20"/>
          <w:szCs w:val="20"/>
        </w:rPr>
      </w:pPr>
      <w:r w:rsidRPr="003F379D">
        <w:rPr>
          <w:rFonts w:ascii="Arial" w:hAnsi="Arial" w:cs="Arial"/>
          <w:sz w:val="20"/>
          <w:szCs w:val="20"/>
        </w:rPr>
        <w:t>LAS CORRECCIONES Y/O RECONOCIMIENTO DE LOS INGRESOS Y GASTOS DE AÑOS ANTERIORES POR PARTIDAS CONOCIDAS EN FECHA POSTERIOR A LOS ESTADOS FINANCIEROS, SE REGISTRAN EN LA CUENTA 3.2.5. RECTIFICACIONES DE RESULTADOS DE EJERCICIOS ANTERIORES, SUB CUENTA 3.2.5.2. CAMBIOS POR ERRORES CONTABLES, SIN AFECTAR LOS ESTADOS FINANCIEROS DE LOS AÑOS ANTERIORES.</w:t>
      </w:r>
    </w:p>
    <w:p w14:paraId="4C444952" w14:textId="77777777" w:rsidR="004A54ED" w:rsidRPr="003F379D" w:rsidRDefault="004A54ED" w:rsidP="004A54ED">
      <w:pPr>
        <w:autoSpaceDE w:val="0"/>
        <w:autoSpaceDN w:val="0"/>
        <w:adjustRightInd w:val="0"/>
        <w:spacing w:after="0" w:line="240" w:lineRule="auto"/>
        <w:jc w:val="both"/>
        <w:rPr>
          <w:rFonts w:ascii="Arial" w:hAnsi="Arial" w:cs="Arial"/>
          <w:sz w:val="20"/>
          <w:szCs w:val="20"/>
        </w:rPr>
      </w:pPr>
      <w:r w:rsidRPr="003F379D">
        <w:rPr>
          <w:rFonts w:ascii="Arial" w:hAnsi="Arial" w:cs="Arial"/>
          <w:sz w:val="20"/>
          <w:szCs w:val="20"/>
        </w:rPr>
        <w:t>CABE SEÑALAR QUE LA AFECTACIÓN A LA CUENTA 3.2.2. RESULTADOS DE EJERCICIOS ANTERIORES, ES</w:t>
      </w:r>
    </w:p>
    <w:p w14:paraId="72BD9E96" w14:textId="77777777" w:rsidR="004A54ED" w:rsidRPr="003F379D" w:rsidRDefault="004A54ED" w:rsidP="004A54ED">
      <w:pPr>
        <w:autoSpaceDE w:val="0"/>
        <w:autoSpaceDN w:val="0"/>
        <w:adjustRightInd w:val="0"/>
        <w:spacing w:after="0" w:line="240" w:lineRule="auto"/>
        <w:jc w:val="both"/>
        <w:rPr>
          <w:rFonts w:ascii="Arial" w:hAnsi="Arial" w:cs="Arial"/>
          <w:sz w:val="20"/>
          <w:szCs w:val="20"/>
        </w:rPr>
      </w:pPr>
      <w:r w:rsidRPr="003F379D">
        <w:rPr>
          <w:rFonts w:ascii="Arial" w:hAnsi="Arial" w:cs="Arial"/>
          <w:sz w:val="20"/>
          <w:szCs w:val="20"/>
        </w:rPr>
        <w:t>EXCLUSIVAMENTE POR LA RECLASIFICACIÓN DE LAS OBRAS EN PROCESO AL MOMENTO DE SU CONCLUSIÓN, CUANDO DICHA OBRA POR LA NATURALEZA DE LA MISMA TENGA QUE AFECTAR EL RESULTADO DEL EJERCICIO ANTERIOR, TAL COMO LA NORMA EL NUMERAL 2 DE LAS REGLAS ESPECÍFICAS DEL REGISTRO Y VALORACIÓN DEL PATRIMONIO EMITIDAS POR EL</w:t>
      </w:r>
    </w:p>
    <w:p w14:paraId="6F79CB7D" w14:textId="77777777" w:rsidR="004A54ED" w:rsidRPr="003F379D" w:rsidRDefault="004A54ED" w:rsidP="004A54ED">
      <w:pPr>
        <w:spacing w:after="0" w:line="240" w:lineRule="auto"/>
        <w:jc w:val="both"/>
        <w:rPr>
          <w:rFonts w:ascii="Arial" w:hAnsi="Arial" w:cs="Arial"/>
          <w:b/>
          <w:sz w:val="20"/>
          <w:szCs w:val="20"/>
        </w:rPr>
      </w:pPr>
      <w:r w:rsidRPr="003F379D">
        <w:rPr>
          <w:rFonts w:ascii="Arial" w:hAnsi="Arial" w:cs="Arial"/>
          <w:sz w:val="20"/>
          <w:szCs w:val="20"/>
        </w:rPr>
        <w:t>CONAC.</w:t>
      </w:r>
    </w:p>
    <w:p w14:paraId="2E8062F0" w14:textId="77777777" w:rsidR="004A54ED" w:rsidRPr="003F379D" w:rsidRDefault="004A54ED" w:rsidP="004A54ED">
      <w:pPr>
        <w:spacing w:after="0" w:line="240" w:lineRule="auto"/>
        <w:jc w:val="both"/>
        <w:rPr>
          <w:rFonts w:ascii="Arial" w:hAnsi="Arial" w:cs="Arial"/>
          <w:b/>
          <w:sz w:val="20"/>
          <w:szCs w:val="20"/>
        </w:rPr>
      </w:pPr>
    </w:p>
    <w:p w14:paraId="0E6053A7" w14:textId="77777777" w:rsidR="004A54ED" w:rsidRPr="003F379D" w:rsidRDefault="004A54ED" w:rsidP="004A54ED">
      <w:pPr>
        <w:spacing w:after="0" w:line="240" w:lineRule="auto"/>
        <w:jc w:val="both"/>
        <w:rPr>
          <w:rFonts w:ascii="Arial" w:hAnsi="Arial" w:cs="Arial"/>
          <w:b/>
          <w:sz w:val="20"/>
          <w:szCs w:val="20"/>
        </w:rPr>
      </w:pPr>
      <w:r w:rsidRPr="003F379D">
        <w:rPr>
          <w:rFonts w:ascii="Arial" w:hAnsi="Arial" w:cs="Arial"/>
          <w:b/>
          <w:sz w:val="20"/>
          <w:szCs w:val="20"/>
        </w:rPr>
        <w:t>F) RECLASIFICACIONES: SE DEBEN REVELAR TODOS AQUELLOS MOVIMIENTOS ENTRE CUENTAS POR EFECTOS DE CAMBIOS EN LOS TIPOS DE OPERACIONES:</w:t>
      </w:r>
    </w:p>
    <w:p w14:paraId="2075E591" w14:textId="77777777" w:rsidR="004A54ED" w:rsidRPr="003F379D" w:rsidRDefault="004A54ED" w:rsidP="004A54ED">
      <w:pPr>
        <w:spacing w:after="0" w:line="240" w:lineRule="auto"/>
        <w:rPr>
          <w:rFonts w:ascii="Arial" w:hAnsi="Arial" w:cs="Arial"/>
          <w:sz w:val="20"/>
          <w:szCs w:val="20"/>
        </w:rPr>
      </w:pPr>
    </w:p>
    <w:p w14:paraId="65F4B27B" w14:textId="77777777" w:rsidR="004A54ED" w:rsidRPr="003F379D" w:rsidRDefault="004A54ED" w:rsidP="004A54ED">
      <w:pPr>
        <w:spacing w:after="0" w:line="240" w:lineRule="auto"/>
        <w:rPr>
          <w:rFonts w:ascii="Arial" w:hAnsi="Arial" w:cs="Arial"/>
          <w:sz w:val="20"/>
          <w:szCs w:val="20"/>
        </w:rPr>
      </w:pPr>
      <w:r w:rsidRPr="003F379D">
        <w:rPr>
          <w:rFonts w:ascii="Arial" w:hAnsi="Arial" w:cs="Arial"/>
        </w:rPr>
        <w:t>SE REGISTRAN LOS MOVIMIENTOS ENTRE CUENTAS POR EFECTOS DE CAMBIOS EN LOS TIPOS DE OPERACIONES.</w:t>
      </w:r>
    </w:p>
    <w:p w14:paraId="77700B78" w14:textId="77777777" w:rsidR="004A54ED" w:rsidRPr="003F379D" w:rsidRDefault="004A54ED" w:rsidP="004A54ED">
      <w:pPr>
        <w:spacing w:after="0" w:line="240" w:lineRule="auto"/>
        <w:jc w:val="both"/>
        <w:rPr>
          <w:rFonts w:ascii="Arial" w:hAnsi="Arial" w:cs="Arial"/>
          <w:sz w:val="20"/>
          <w:szCs w:val="20"/>
        </w:rPr>
      </w:pPr>
    </w:p>
    <w:p w14:paraId="2075054A" w14:textId="77777777" w:rsidR="004A54ED" w:rsidRPr="003F379D" w:rsidRDefault="004A54ED" w:rsidP="004A54ED">
      <w:pPr>
        <w:spacing w:after="0" w:line="240" w:lineRule="auto"/>
        <w:jc w:val="both"/>
        <w:rPr>
          <w:rFonts w:ascii="Arial" w:hAnsi="Arial" w:cs="Arial"/>
          <w:sz w:val="20"/>
          <w:szCs w:val="20"/>
        </w:rPr>
      </w:pPr>
      <w:r w:rsidRPr="003F379D">
        <w:rPr>
          <w:rFonts w:ascii="Arial" w:hAnsi="Arial" w:cs="Arial"/>
          <w:b/>
          <w:sz w:val="20"/>
          <w:szCs w:val="20"/>
        </w:rPr>
        <w:t>G) DEPURACIÓN Y CANCELACIÓN DE SALDOS</w:t>
      </w:r>
      <w:r w:rsidRPr="003F379D">
        <w:rPr>
          <w:rFonts w:ascii="Arial" w:hAnsi="Arial" w:cs="Arial"/>
          <w:sz w:val="20"/>
          <w:szCs w:val="20"/>
        </w:rPr>
        <w:t>:</w:t>
      </w:r>
    </w:p>
    <w:p w14:paraId="4458A3C0" w14:textId="77777777" w:rsidR="004A54ED" w:rsidRPr="003F379D" w:rsidRDefault="004A54ED" w:rsidP="004A54ED">
      <w:pPr>
        <w:spacing w:after="0" w:line="240" w:lineRule="auto"/>
        <w:jc w:val="both"/>
        <w:rPr>
          <w:rFonts w:ascii="Arial" w:hAnsi="Arial" w:cs="Arial"/>
          <w:sz w:val="20"/>
          <w:szCs w:val="20"/>
        </w:rPr>
      </w:pPr>
    </w:p>
    <w:p w14:paraId="178EDB9D" w14:textId="48F8DBEE" w:rsidR="004A54ED" w:rsidRPr="003F379D" w:rsidRDefault="004A54ED" w:rsidP="004A54ED">
      <w:pPr>
        <w:autoSpaceDE w:val="0"/>
        <w:autoSpaceDN w:val="0"/>
        <w:adjustRightInd w:val="0"/>
        <w:spacing w:after="0" w:line="240" w:lineRule="auto"/>
        <w:rPr>
          <w:rFonts w:ascii="Arial" w:hAnsi="Arial" w:cs="Arial"/>
        </w:rPr>
      </w:pPr>
      <w:r w:rsidRPr="003F379D">
        <w:rPr>
          <w:rFonts w:ascii="Arial" w:hAnsi="Arial" w:cs="Arial"/>
        </w:rPr>
        <w:t xml:space="preserve">DURANTE EL </w:t>
      </w:r>
      <w:r>
        <w:rPr>
          <w:rFonts w:ascii="Arial" w:hAnsi="Arial" w:cs="Arial"/>
        </w:rPr>
        <w:t xml:space="preserve">MES DE </w:t>
      </w:r>
      <w:r w:rsidR="00435661">
        <w:rPr>
          <w:rFonts w:ascii="Arial" w:hAnsi="Arial" w:cs="Arial"/>
        </w:rPr>
        <w:t>MARZO</w:t>
      </w:r>
      <w:r w:rsidR="00F46462">
        <w:rPr>
          <w:rFonts w:ascii="Arial" w:hAnsi="Arial" w:cs="Arial"/>
        </w:rPr>
        <w:t xml:space="preserve"> </w:t>
      </w:r>
      <w:r w:rsidR="00894939">
        <w:rPr>
          <w:rFonts w:ascii="Arial" w:hAnsi="Arial" w:cs="Arial"/>
        </w:rPr>
        <w:t>2023</w:t>
      </w:r>
      <w:r w:rsidRPr="003F379D">
        <w:rPr>
          <w:rFonts w:ascii="Arial" w:hAnsi="Arial" w:cs="Arial"/>
        </w:rPr>
        <w:t>, NO SE HA REALIZADO DEPURACIÓN NI CANCELACIÓNDE SALDOS.</w:t>
      </w:r>
    </w:p>
    <w:p w14:paraId="5E8BC7DC" w14:textId="77777777" w:rsidR="004A54ED" w:rsidRPr="003F379D" w:rsidRDefault="004A54ED" w:rsidP="004A54ED">
      <w:pPr>
        <w:spacing w:after="0" w:line="240" w:lineRule="auto"/>
        <w:jc w:val="both"/>
        <w:rPr>
          <w:rFonts w:ascii="Arial" w:hAnsi="Arial" w:cs="Arial"/>
        </w:rPr>
      </w:pPr>
    </w:p>
    <w:p w14:paraId="337F3B1C" w14:textId="77777777" w:rsidR="004A54ED" w:rsidRDefault="004A54ED" w:rsidP="004A54ED">
      <w:pPr>
        <w:spacing w:after="0" w:line="240" w:lineRule="auto"/>
        <w:jc w:val="both"/>
        <w:rPr>
          <w:rFonts w:ascii="Arial" w:hAnsi="Arial" w:cs="Arial"/>
          <w:b/>
          <w:sz w:val="20"/>
          <w:szCs w:val="20"/>
        </w:rPr>
      </w:pPr>
      <w:r w:rsidRPr="003F379D">
        <w:rPr>
          <w:rFonts w:ascii="Arial" w:hAnsi="Arial" w:cs="Arial"/>
          <w:b/>
          <w:szCs w:val="20"/>
        </w:rPr>
        <w:t>7. POSICIÓN EN MONEDA EXTRANJERA Y PROTECCIÓN POR RIESGO CAMBIARIO:</w:t>
      </w:r>
      <w:r>
        <w:rPr>
          <w:rFonts w:ascii="Arial" w:hAnsi="Arial" w:cs="Arial"/>
          <w:b/>
          <w:sz w:val="20"/>
          <w:szCs w:val="20"/>
        </w:rPr>
        <w:t xml:space="preserve"> </w:t>
      </w:r>
    </w:p>
    <w:p w14:paraId="330B6223" w14:textId="77777777" w:rsidR="004A54ED" w:rsidRPr="003F379D" w:rsidRDefault="004A54ED" w:rsidP="004A54ED">
      <w:pPr>
        <w:spacing w:after="0" w:line="240" w:lineRule="auto"/>
        <w:jc w:val="both"/>
        <w:rPr>
          <w:rFonts w:ascii="Arial" w:hAnsi="Arial" w:cs="Arial"/>
          <w:b/>
          <w:sz w:val="20"/>
          <w:szCs w:val="20"/>
        </w:rPr>
      </w:pPr>
      <w:r>
        <w:rPr>
          <w:rFonts w:ascii="Arial" w:hAnsi="Arial" w:cs="Arial"/>
          <w:b/>
          <w:sz w:val="20"/>
          <w:szCs w:val="20"/>
        </w:rPr>
        <w:t xml:space="preserve"> </w:t>
      </w:r>
      <w:r w:rsidRPr="003F379D">
        <w:rPr>
          <w:rFonts w:ascii="Arial" w:hAnsi="Arial" w:cs="Arial"/>
          <w:b/>
          <w:sz w:val="20"/>
          <w:szCs w:val="20"/>
        </w:rPr>
        <w:t>NO APLICA</w:t>
      </w:r>
    </w:p>
    <w:p w14:paraId="56C09EB2" w14:textId="77777777" w:rsidR="004A54ED" w:rsidRPr="003F379D" w:rsidRDefault="004A54ED" w:rsidP="004A54ED">
      <w:pPr>
        <w:spacing w:after="0" w:line="240" w:lineRule="auto"/>
        <w:jc w:val="both"/>
        <w:rPr>
          <w:rFonts w:ascii="Arial" w:hAnsi="Arial" w:cs="Arial"/>
          <w:b/>
          <w:szCs w:val="20"/>
        </w:rPr>
      </w:pPr>
    </w:p>
    <w:p w14:paraId="36950588" w14:textId="77777777" w:rsidR="004A54ED" w:rsidRPr="003F379D" w:rsidRDefault="004A54ED" w:rsidP="004A54ED">
      <w:pPr>
        <w:spacing w:after="0" w:line="240" w:lineRule="auto"/>
        <w:jc w:val="both"/>
        <w:rPr>
          <w:rFonts w:ascii="Arial" w:hAnsi="Arial" w:cs="Arial"/>
          <w:b/>
          <w:szCs w:val="20"/>
        </w:rPr>
      </w:pPr>
      <w:r w:rsidRPr="003F379D">
        <w:rPr>
          <w:rFonts w:ascii="Arial" w:hAnsi="Arial" w:cs="Arial"/>
          <w:b/>
          <w:szCs w:val="20"/>
        </w:rPr>
        <w:t>8. REPORTE ANALÍTICO DEL ACTIVO:</w:t>
      </w:r>
    </w:p>
    <w:p w14:paraId="0E01F758" w14:textId="77777777" w:rsidR="004A54ED" w:rsidRPr="003F379D" w:rsidRDefault="004A54ED" w:rsidP="004A54ED">
      <w:pPr>
        <w:spacing w:after="0" w:line="240" w:lineRule="auto"/>
        <w:jc w:val="both"/>
        <w:rPr>
          <w:rFonts w:ascii="Arial" w:hAnsi="Arial" w:cs="Arial"/>
          <w:sz w:val="20"/>
          <w:szCs w:val="20"/>
        </w:rPr>
      </w:pPr>
    </w:p>
    <w:p w14:paraId="7C7AA2A3" w14:textId="77777777" w:rsidR="004A54ED" w:rsidRPr="003F379D" w:rsidRDefault="004A54ED" w:rsidP="004A54ED">
      <w:pPr>
        <w:spacing w:after="0" w:line="240" w:lineRule="auto"/>
        <w:jc w:val="both"/>
        <w:rPr>
          <w:rFonts w:ascii="Arial" w:hAnsi="Arial" w:cs="Arial"/>
          <w:sz w:val="20"/>
          <w:szCs w:val="20"/>
        </w:rPr>
      </w:pPr>
      <w:r w:rsidRPr="003F379D">
        <w:rPr>
          <w:rFonts w:ascii="Arial" w:hAnsi="Arial" w:cs="Arial"/>
          <w:sz w:val="20"/>
          <w:szCs w:val="20"/>
        </w:rPr>
        <w:t>DEBE MOSTRAR LA SIGUIENTE INFORMACIÓN:</w:t>
      </w:r>
    </w:p>
    <w:p w14:paraId="07BE45D9" w14:textId="77777777" w:rsidR="004A54ED" w:rsidRPr="003F379D" w:rsidRDefault="004A54ED" w:rsidP="004A54ED">
      <w:pPr>
        <w:spacing w:after="0" w:line="240" w:lineRule="auto"/>
        <w:jc w:val="both"/>
        <w:rPr>
          <w:rFonts w:ascii="Arial" w:hAnsi="Arial" w:cs="Arial"/>
          <w:b/>
          <w:sz w:val="20"/>
          <w:szCs w:val="20"/>
        </w:rPr>
      </w:pPr>
    </w:p>
    <w:p w14:paraId="298A4869" w14:textId="77777777" w:rsidR="004A54ED" w:rsidRPr="003F379D" w:rsidRDefault="004A54ED" w:rsidP="004A54ED">
      <w:pPr>
        <w:spacing w:after="0" w:line="240" w:lineRule="auto"/>
        <w:jc w:val="both"/>
        <w:rPr>
          <w:rFonts w:ascii="Arial" w:hAnsi="Arial" w:cs="Arial"/>
          <w:b/>
          <w:sz w:val="20"/>
          <w:szCs w:val="20"/>
        </w:rPr>
      </w:pPr>
      <w:r w:rsidRPr="003F379D">
        <w:rPr>
          <w:rFonts w:ascii="Arial" w:hAnsi="Arial" w:cs="Arial"/>
          <w:b/>
          <w:sz w:val="20"/>
          <w:szCs w:val="20"/>
        </w:rPr>
        <w:t>A) VIDA ÚTIL O PORCENTAJES DE DEPRECIACIÓN, DETERIORO O AMORTIZACIÓN UTILIZADOS EN LOS DIFERENTES TIPOS DE ACTIVOS:</w:t>
      </w:r>
    </w:p>
    <w:p w14:paraId="3908AEEC" w14:textId="77777777" w:rsidR="004A54ED" w:rsidRPr="003F379D" w:rsidRDefault="004A54ED" w:rsidP="004A54ED">
      <w:pPr>
        <w:spacing w:after="0" w:line="240" w:lineRule="auto"/>
        <w:jc w:val="both"/>
        <w:rPr>
          <w:rFonts w:ascii="Arial" w:hAnsi="Arial" w:cs="Arial"/>
          <w:sz w:val="20"/>
          <w:szCs w:val="20"/>
        </w:rPr>
      </w:pPr>
    </w:p>
    <w:p w14:paraId="1D2B7837" w14:textId="2CE26242" w:rsidR="004A54ED" w:rsidRPr="003F379D" w:rsidRDefault="004A54ED" w:rsidP="004A54ED">
      <w:pPr>
        <w:autoSpaceDE w:val="0"/>
        <w:autoSpaceDN w:val="0"/>
        <w:adjustRightInd w:val="0"/>
        <w:spacing w:after="0" w:line="240" w:lineRule="auto"/>
        <w:rPr>
          <w:rFonts w:ascii="Arial" w:hAnsi="Arial" w:cs="Arial"/>
          <w:sz w:val="20"/>
          <w:szCs w:val="20"/>
        </w:rPr>
      </w:pPr>
      <w:r w:rsidRPr="003F379D">
        <w:rPr>
          <w:rFonts w:ascii="Arial" w:hAnsi="Arial" w:cs="Arial"/>
          <w:sz w:val="20"/>
          <w:szCs w:val="20"/>
        </w:rPr>
        <w:lastRenderedPageBreak/>
        <w:t>EN APEGO AL ARTÍCULO SEPTIMO DE LAS REGLAS ESPECÍFICA DEL REGISTRO Y VALORACIÓN DEL PATRIMONIO, SE APLICA LO DISPUESTO EN LA "GUÍA DE VIDA ÚTIL ESTIMADA Y PORCENTAJES DE DEPRECIACIÓN" EMITIDA POR E</w:t>
      </w:r>
      <w:r>
        <w:rPr>
          <w:rFonts w:ascii="Arial" w:hAnsi="Arial" w:cs="Arial"/>
          <w:sz w:val="20"/>
          <w:szCs w:val="20"/>
        </w:rPr>
        <w:t>L CONAC, PARA EL EJERCICIO  202</w:t>
      </w:r>
      <w:r w:rsidR="0063447C">
        <w:rPr>
          <w:rFonts w:ascii="Arial" w:hAnsi="Arial" w:cs="Arial"/>
          <w:sz w:val="20"/>
          <w:szCs w:val="20"/>
        </w:rPr>
        <w:t>2</w:t>
      </w:r>
      <w:r w:rsidRPr="003F379D">
        <w:rPr>
          <w:rFonts w:ascii="Arial" w:hAnsi="Arial" w:cs="Arial"/>
          <w:sz w:val="20"/>
          <w:szCs w:val="20"/>
        </w:rPr>
        <w:t>. SE ANEXA DOCUMENTO.</w:t>
      </w:r>
    </w:p>
    <w:p w14:paraId="27AF9FB6" w14:textId="77777777" w:rsidR="004A54ED" w:rsidRPr="003F379D" w:rsidRDefault="004A54ED" w:rsidP="004A54ED">
      <w:pPr>
        <w:spacing w:after="0" w:line="240" w:lineRule="auto"/>
        <w:jc w:val="both"/>
        <w:rPr>
          <w:rFonts w:ascii="Arial" w:hAnsi="Arial" w:cs="Arial"/>
          <w:b/>
          <w:sz w:val="20"/>
          <w:szCs w:val="20"/>
        </w:rPr>
      </w:pPr>
    </w:p>
    <w:p w14:paraId="178ED8C5" w14:textId="77777777" w:rsidR="004A54ED" w:rsidRPr="003F379D" w:rsidRDefault="004A54ED" w:rsidP="004A54ED">
      <w:pPr>
        <w:spacing w:after="0" w:line="240" w:lineRule="auto"/>
        <w:jc w:val="both"/>
        <w:rPr>
          <w:rFonts w:ascii="Arial" w:hAnsi="Arial" w:cs="Arial"/>
          <w:b/>
          <w:sz w:val="20"/>
          <w:szCs w:val="20"/>
        </w:rPr>
      </w:pPr>
      <w:r w:rsidRPr="003F379D">
        <w:rPr>
          <w:rFonts w:ascii="Arial" w:hAnsi="Arial" w:cs="Arial"/>
          <w:b/>
          <w:sz w:val="20"/>
          <w:szCs w:val="20"/>
        </w:rPr>
        <w:t>B) CAMBIOS EN EL PORCENTAJE DE DEPRECIACIÓN O VALOR RESIDUAL DE LOS ACTIVOS:</w:t>
      </w:r>
    </w:p>
    <w:p w14:paraId="5E1EB443" w14:textId="77777777" w:rsidR="004A54ED" w:rsidRPr="003F379D" w:rsidRDefault="004A54ED" w:rsidP="004A54ED">
      <w:pPr>
        <w:spacing w:after="0" w:line="240" w:lineRule="auto"/>
        <w:jc w:val="both"/>
        <w:rPr>
          <w:rFonts w:ascii="Arial" w:hAnsi="Arial" w:cs="Arial"/>
          <w:sz w:val="20"/>
          <w:szCs w:val="20"/>
        </w:rPr>
      </w:pPr>
    </w:p>
    <w:p w14:paraId="5AF65F1B" w14:textId="77777777" w:rsidR="004A54ED" w:rsidRPr="003F379D" w:rsidRDefault="004A54ED" w:rsidP="004A54ED">
      <w:pPr>
        <w:spacing w:after="0" w:line="240" w:lineRule="auto"/>
        <w:jc w:val="both"/>
        <w:rPr>
          <w:rFonts w:ascii="Arial" w:hAnsi="Arial" w:cs="Arial"/>
          <w:sz w:val="20"/>
          <w:szCs w:val="20"/>
        </w:rPr>
      </w:pPr>
      <w:r w:rsidRPr="003F379D">
        <w:rPr>
          <w:rFonts w:ascii="Arial" w:hAnsi="Arial" w:cs="Arial"/>
          <w:sz w:val="20"/>
          <w:szCs w:val="20"/>
        </w:rPr>
        <w:t>NO EXISTEN CAMBIOS</w:t>
      </w:r>
    </w:p>
    <w:p w14:paraId="38AB76CF" w14:textId="77777777" w:rsidR="004A54ED" w:rsidRPr="003F379D" w:rsidRDefault="004A54ED" w:rsidP="004A54ED">
      <w:pPr>
        <w:spacing w:after="0" w:line="240" w:lineRule="auto"/>
        <w:jc w:val="both"/>
        <w:rPr>
          <w:rFonts w:ascii="Arial" w:hAnsi="Arial" w:cs="Arial"/>
          <w:sz w:val="20"/>
          <w:szCs w:val="20"/>
        </w:rPr>
      </w:pPr>
    </w:p>
    <w:p w14:paraId="24F9C189" w14:textId="77777777" w:rsidR="004A54ED" w:rsidRPr="003F379D" w:rsidRDefault="004A54ED" w:rsidP="004A54ED">
      <w:pPr>
        <w:spacing w:after="0" w:line="240" w:lineRule="auto"/>
        <w:jc w:val="both"/>
        <w:rPr>
          <w:rFonts w:ascii="Arial" w:hAnsi="Arial" w:cs="Arial"/>
          <w:b/>
          <w:sz w:val="20"/>
          <w:szCs w:val="20"/>
        </w:rPr>
      </w:pPr>
      <w:r w:rsidRPr="003F379D">
        <w:rPr>
          <w:rFonts w:ascii="Arial" w:hAnsi="Arial" w:cs="Arial"/>
          <w:b/>
          <w:sz w:val="20"/>
          <w:szCs w:val="20"/>
        </w:rPr>
        <w:t>C) IMPORTE DE LOS GASTOS CAPITALIZADOS EN EL EJERCICIO, TANTO FINANCIEROS COMO DE INVESTIGACIÓN Y DESARROLLO:</w:t>
      </w:r>
    </w:p>
    <w:p w14:paraId="1C82728C" w14:textId="77777777" w:rsidR="004A54ED" w:rsidRPr="003F379D" w:rsidRDefault="004A54ED" w:rsidP="004A54ED">
      <w:pPr>
        <w:spacing w:after="0" w:line="240" w:lineRule="auto"/>
        <w:jc w:val="both"/>
        <w:rPr>
          <w:rFonts w:ascii="Arial" w:hAnsi="Arial" w:cs="Arial"/>
          <w:b/>
          <w:sz w:val="20"/>
          <w:szCs w:val="20"/>
        </w:rPr>
      </w:pPr>
    </w:p>
    <w:p w14:paraId="53712D2A" w14:textId="77777777" w:rsidR="004A54ED" w:rsidRPr="003F379D" w:rsidRDefault="004A54ED" w:rsidP="004A54ED">
      <w:pPr>
        <w:spacing w:after="0" w:line="240" w:lineRule="auto"/>
        <w:jc w:val="both"/>
        <w:rPr>
          <w:rFonts w:ascii="Arial" w:hAnsi="Arial" w:cs="Arial"/>
        </w:rPr>
      </w:pPr>
      <w:r w:rsidRPr="003F379D">
        <w:rPr>
          <w:rFonts w:ascii="Arial" w:hAnsi="Arial" w:cs="Arial"/>
        </w:rPr>
        <w:t>NO SE TIENEN ESTE TIPO DE GASTOS</w:t>
      </w:r>
    </w:p>
    <w:p w14:paraId="37DE88F6" w14:textId="77777777" w:rsidR="004A54ED" w:rsidRPr="003F379D" w:rsidRDefault="004A54ED" w:rsidP="004A54ED">
      <w:pPr>
        <w:spacing w:after="0" w:line="240" w:lineRule="auto"/>
        <w:jc w:val="both"/>
        <w:rPr>
          <w:rFonts w:ascii="Arial" w:hAnsi="Arial" w:cs="Arial"/>
        </w:rPr>
      </w:pPr>
    </w:p>
    <w:p w14:paraId="6F392400" w14:textId="77777777" w:rsidR="004A54ED" w:rsidRPr="003F379D" w:rsidRDefault="004A54ED" w:rsidP="004A54ED">
      <w:pPr>
        <w:spacing w:after="0" w:line="240" w:lineRule="auto"/>
        <w:jc w:val="both"/>
        <w:rPr>
          <w:rFonts w:ascii="Arial" w:hAnsi="Arial" w:cs="Arial"/>
          <w:b/>
          <w:sz w:val="20"/>
          <w:szCs w:val="20"/>
        </w:rPr>
      </w:pPr>
      <w:r w:rsidRPr="003F379D">
        <w:rPr>
          <w:rFonts w:ascii="Arial" w:hAnsi="Arial" w:cs="Arial"/>
          <w:b/>
          <w:sz w:val="20"/>
          <w:szCs w:val="20"/>
        </w:rPr>
        <w:t>D) RIESGOS POR TIPO DE CAMBIO O TIPO DE INTERÉS DE LAS INVERSIONES FINANCIERAS:</w:t>
      </w:r>
    </w:p>
    <w:p w14:paraId="7E26FDA5" w14:textId="77777777" w:rsidR="004A54ED" w:rsidRPr="003F379D" w:rsidRDefault="004A54ED" w:rsidP="004A54ED">
      <w:pPr>
        <w:spacing w:after="0" w:line="240" w:lineRule="auto"/>
        <w:jc w:val="both"/>
        <w:rPr>
          <w:rFonts w:ascii="Arial" w:hAnsi="Arial" w:cs="Arial"/>
          <w:b/>
          <w:sz w:val="20"/>
          <w:szCs w:val="20"/>
        </w:rPr>
      </w:pPr>
    </w:p>
    <w:p w14:paraId="38DDA7A4" w14:textId="77777777" w:rsidR="004A54ED" w:rsidRPr="003F379D" w:rsidRDefault="004A54ED" w:rsidP="004A54ED">
      <w:pPr>
        <w:spacing w:after="0" w:line="240" w:lineRule="auto"/>
        <w:jc w:val="both"/>
        <w:rPr>
          <w:rFonts w:ascii="Arial" w:hAnsi="Arial" w:cs="Arial"/>
          <w:sz w:val="20"/>
          <w:szCs w:val="20"/>
        </w:rPr>
      </w:pPr>
      <w:r w:rsidRPr="003F379D">
        <w:rPr>
          <w:rFonts w:ascii="Arial" w:hAnsi="Arial" w:cs="Arial"/>
        </w:rPr>
        <w:t>NO SE TIENEN INVERSIONES FINANCIERAS EN MONEDA EXTRANJERA</w:t>
      </w:r>
    </w:p>
    <w:p w14:paraId="2A750C6E" w14:textId="77777777" w:rsidR="004A54ED" w:rsidRPr="003F379D" w:rsidRDefault="004A54ED" w:rsidP="004A54ED">
      <w:pPr>
        <w:spacing w:after="0" w:line="240" w:lineRule="auto"/>
        <w:jc w:val="both"/>
        <w:rPr>
          <w:rFonts w:ascii="Arial" w:hAnsi="Arial" w:cs="Arial"/>
          <w:b/>
          <w:sz w:val="20"/>
          <w:szCs w:val="20"/>
        </w:rPr>
      </w:pPr>
    </w:p>
    <w:p w14:paraId="676AA73C" w14:textId="77777777" w:rsidR="004A54ED" w:rsidRPr="003F379D" w:rsidRDefault="004A54ED" w:rsidP="004A54ED">
      <w:pPr>
        <w:spacing w:after="0" w:line="240" w:lineRule="auto"/>
        <w:jc w:val="both"/>
        <w:rPr>
          <w:rFonts w:ascii="Arial" w:hAnsi="Arial" w:cs="Arial"/>
          <w:b/>
          <w:sz w:val="20"/>
          <w:szCs w:val="20"/>
        </w:rPr>
      </w:pPr>
      <w:r w:rsidRPr="003F379D">
        <w:rPr>
          <w:rFonts w:ascii="Arial" w:hAnsi="Arial" w:cs="Arial"/>
          <w:b/>
          <w:sz w:val="20"/>
          <w:szCs w:val="20"/>
        </w:rPr>
        <w:t>E) VALOR ACTIVADO EN EL EJERCICIO DE LOS BIENES CONSTRUIDOS POR LA ENTIDAD:</w:t>
      </w:r>
    </w:p>
    <w:p w14:paraId="019E8962" w14:textId="77777777" w:rsidR="004A54ED" w:rsidRPr="003F379D" w:rsidRDefault="004A54ED" w:rsidP="004A54ED">
      <w:pPr>
        <w:spacing w:after="0" w:line="240" w:lineRule="auto"/>
        <w:jc w:val="both"/>
        <w:rPr>
          <w:rFonts w:ascii="Arial" w:hAnsi="Arial" w:cs="Arial"/>
          <w:sz w:val="20"/>
          <w:szCs w:val="20"/>
        </w:rPr>
      </w:pPr>
    </w:p>
    <w:p w14:paraId="3A092D3F" w14:textId="77777777" w:rsidR="004A54ED" w:rsidRPr="003F379D" w:rsidRDefault="004A54ED" w:rsidP="004A54ED">
      <w:pPr>
        <w:spacing w:after="0" w:line="240" w:lineRule="auto"/>
        <w:jc w:val="both"/>
        <w:rPr>
          <w:rFonts w:ascii="Arial" w:hAnsi="Arial" w:cs="Arial"/>
          <w:sz w:val="20"/>
          <w:szCs w:val="20"/>
        </w:rPr>
      </w:pPr>
      <w:r w:rsidRPr="003F379D">
        <w:rPr>
          <w:rFonts w:ascii="Arial" w:hAnsi="Arial" w:cs="Arial"/>
          <w:sz w:val="20"/>
          <w:szCs w:val="20"/>
        </w:rPr>
        <w:t>NO SE TIENEN BIENES CONSTRUIDOS POR LA UNIVERSIDAD</w:t>
      </w:r>
    </w:p>
    <w:p w14:paraId="0D19B005" w14:textId="77777777" w:rsidR="004A54ED" w:rsidRPr="003F379D" w:rsidRDefault="004A54ED" w:rsidP="004A54ED">
      <w:pPr>
        <w:spacing w:after="0" w:line="240" w:lineRule="auto"/>
        <w:jc w:val="both"/>
        <w:rPr>
          <w:rFonts w:ascii="Arial" w:hAnsi="Arial" w:cs="Arial"/>
          <w:b/>
          <w:sz w:val="20"/>
          <w:szCs w:val="20"/>
        </w:rPr>
      </w:pPr>
    </w:p>
    <w:p w14:paraId="2D825E80" w14:textId="77777777" w:rsidR="004A54ED" w:rsidRPr="003F379D" w:rsidRDefault="004A54ED" w:rsidP="004A54ED">
      <w:pPr>
        <w:spacing w:after="0" w:line="240" w:lineRule="auto"/>
        <w:jc w:val="both"/>
        <w:rPr>
          <w:rFonts w:ascii="Arial" w:hAnsi="Arial" w:cs="Arial"/>
          <w:b/>
          <w:sz w:val="20"/>
          <w:szCs w:val="20"/>
        </w:rPr>
      </w:pPr>
      <w:r w:rsidRPr="003F379D">
        <w:rPr>
          <w:rFonts w:ascii="Arial" w:hAnsi="Arial" w:cs="Arial"/>
          <w:b/>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14:paraId="7D700E31" w14:textId="77777777" w:rsidR="004A54ED" w:rsidRPr="003F379D" w:rsidRDefault="004A54ED" w:rsidP="004A54ED">
      <w:pPr>
        <w:spacing w:after="0" w:line="240" w:lineRule="auto"/>
        <w:jc w:val="both"/>
        <w:rPr>
          <w:rFonts w:ascii="Arial" w:hAnsi="Arial" w:cs="Arial"/>
          <w:b/>
          <w:sz w:val="20"/>
          <w:szCs w:val="20"/>
        </w:rPr>
      </w:pPr>
    </w:p>
    <w:p w14:paraId="4EDD68C2" w14:textId="77777777" w:rsidR="004A54ED" w:rsidRPr="003F379D" w:rsidRDefault="004A54ED" w:rsidP="004A54ED">
      <w:pPr>
        <w:spacing w:after="0" w:line="240" w:lineRule="auto"/>
        <w:jc w:val="both"/>
        <w:rPr>
          <w:rFonts w:ascii="Arial" w:hAnsi="Arial" w:cs="Arial"/>
          <w:b/>
          <w:sz w:val="20"/>
          <w:szCs w:val="20"/>
        </w:rPr>
      </w:pPr>
      <w:r w:rsidRPr="003F379D">
        <w:rPr>
          <w:rFonts w:ascii="Arial" w:hAnsi="Arial" w:cs="Arial"/>
        </w:rPr>
        <w:t>NO SE TIENEN SITUACIONES IMPORTANTES QUE AFECTEN LOS ACTIVOS DEL ENTE</w:t>
      </w:r>
    </w:p>
    <w:p w14:paraId="1F08B72A" w14:textId="77777777" w:rsidR="004A54ED" w:rsidRPr="003F379D" w:rsidRDefault="004A54ED" w:rsidP="004A54ED">
      <w:pPr>
        <w:spacing w:after="0" w:line="240" w:lineRule="auto"/>
        <w:jc w:val="both"/>
        <w:rPr>
          <w:rFonts w:ascii="Arial" w:hAnsi="Arial" w:cs="Arial"/>
          <w:b/>
          <w:sz w:val="20"/>
          <w:szCs w:val="20"/>
        </w:rPr>
      </w:pPr>
    </w:p>
    <w:p w14:paraId="2C67942F" w14:textId="77777777" w:rsidR="004A54ED" w:rsidRPr="003F379D" w:rsidRDefault="004A54ED" w:rsidP="004A54ED">
      <w:pPr>
        <w:spacing w:after="0" w:line="240" w:lineRule="auto"/>
        <w:jc w:val="both"/>
        <w:rPr>
          <w:rFonts w:ascii="Arial" w:hAnsi="Arial" w:cs="Arial"/>
          <w:b/>
          <w:sz w:val="20"/>
          <w:szCs w:val="20"/>
        </w:rPr>
      </w:pPr>
      <w:r w:rsidRPr="003F379D">
        <w:rPr>
          <w:rFonts w:ascii="Arial" w:hAnsi="Arial" w:cs="Arial"/>
          <w:b/>
          <w:sz w:val="20"/>
          <w:szCs w:val="20"/>
        </w:rPr>
        <w:t>G) DESMANTELAMIENTO DE ACTIVOS, PROCEDIMIENTOS, IMPLICACIONES, EFECTOS CONTABLES:</w:t>
      </w:r>
    </w:p>
    <w:p w14:paraId="1CACA552" w14:textId="77777777" w:rsidR="004A54ED" w:rsidRPr="003F379D" w:rsidRDefault="004A54ED" w:rsidP="004A54ED">
      <w:pPr>
        <w:spacing w:after="0" w:line="240" w:lineRule="auto"/>
        <w:jc w:val="both"/>
        <w:rPr>
          <w:rFonts w:ascii="Arial" w:hAnsi="Arial" w:cs="Arial"/>
          <w:b/>
          <w:sz w:val="20"/>
          <w:szCs w:val="20"/>
        </w:rPr>
      </w:pPr>
    </w:p>
    <w:p w14:paraId="264EF0E4" w14:textId="77777777" w:rsidR="004A54ED" w:rsidRPr="003F379D" w:rsidRDefault="004A54ED" w:rsidP="004A54ED">
      <w:pPr>
        <w:spacing w:after="0" w:line="240" w:lineRule="auto"/>
        <w:jc w:val="both"/>
        <w:rPr>
          <w:rFonts w:ascii="Arial" w:hAnsi="Arial" w:cs="Arial"/>
          <w:b/>
          <w:sz w:val="20"/>
          <w:szCs w:val="20"/>
        </w:rPr>
      </w:pPr>
      <w:r w:rsidRPr="003F379D">
        <w:rPr>
          <w:rFonts w:ascii="Arial" w:hAnsi="Arial" w:cs="Arial"/>
        </w:rPr>
        <w:t>NO SE TIENEN DESMANTELAMIENTO DE ACTIVOS</w:t>
      </w:r>
    </w:p>
    <w:p w14:paraId="3D7C13D9" w14:textId="77777777" w:rsidR="004A54ED" w:rsidRPr="003F379D" w:rsidRDefault="004A54ED" w:rsidP="004A54ED">
      <w:pPr>
        <w:spacing w:after="0" w:line="240" w:lineRule="auto"/>
        <w:jc w:val="both"/>
        <w:rPr>
          <w:rFonts w:ascii="Arial" w:hAnsi="Arial" w:cs="Arial"/>
          <w:b/>
          <w:sz w:val="20"/>
          <w:szCs w:val="20"/>
        </w:rPr>
      </w:pPr>
    </w:p>
    <w:p w14:paraId="5C124E70" w14:textId="77777777" w:rsidR="004A54ED" w:rsidRPr="003F379D" w:rsidRDefault="004A54ED" w:rsidP="004A54ED">
      <w:pPr>
        <w:spacing w:after="0" w:line="240" w:lineRule="auto"/>
        <w:jc w:val="both"/>
        <w:rPr>
          <w:rFonts w:ascii="Arial" w:hAnsi="Arial" w:cs="Arial"/>
          <w:sz w:val="20"/>
          <w:szCs w:val="20"/>
        </w:rPr>
      </w:pPr>
      <w:r w:rsidRPr="003F379D">
        <w:rPr>
          <w:rFonts w:ascii="Arial" w:hAnsi="Arial" w:cs="Arial"/>
          <w:b/>
          <w:sz w:val="20"/>
          <w:szCs w:val="20"/>
        </w:rPr>
        <w:t>H) ADMINISTRACIÓN DE ACTIVOS; PLANEACIÓN CON EL OBJETIVO DE QUE EL ENTE LOS UTILICE DE MANERA MÁS EFECTIVA:</w:t>
      </w:r>
    </w:p>
    <w:p w14:paraId="4557FA06" w14:textId="77777777" w:rsidR="004A54ED" w:rsidRPr="003F379D" w:rsidRDefault="004A54ED" w:rsidP="004A54ED">
      <w:pPr>
        <w:spacing w:after="0" w:line="240" w:lineRule="auto"/>
        <w:jc w:val="both"/>
        <w:rPr>
          <w:rFonts w:ascii="Arial" w:hAnsi="Arial" w:cs="Arial"/>
          <w:sz w:val="20"/>
          <w:szCs w:val="20"/>
        </w:rPr>
      </w:pPr>
    </w:p>
    <w:p w14:paraId="5B1FA221" w14:textId="77777777" w:rsidR="004A54ED" w:rsidRPr="003F379D" w:rsidRDefault="004A54ED" w:rsidP="004A54ED">
      <w:pPr>
        <w:spacing w:after="0" w:line="240" w:lineRule="auto"/>
        <w:jc w:val="both"/>
        <w:rPr>
          <w:rFonts w:ascii="Arial" w:hAnsi="Arial" w:cs="Arial"/>
          <w:sz w:val="20"/>
          <w:szCs w:val="20"/>
        </w:rPr>
      </w:pPr>
      <w:r w:rsidRPr="003F379D">
        <w:rPr>
          <w:rFonts w:ascii="Arial" w:hAnsi="Arial" w:cs="Arial"/>
        </w:rPr>
        <w:t>SE UTILIZAN LOS ACTIVOS CON LA OPERACIÓN Y MANTENIMIENTO ÓPTIMO</w:t>
      </w:r>
    </w:p>
    <w:p w14:paraId="679B9FAE" w14:textId="77777777" w:rsidR="004A54ED" w:rsidRPr="003F379D" w:rsidRDefault="004A54ED" w:rsidP="004A54ED">
      <w:pPr>
        <w:spacing w:after="0" w:line="240" w:lineRule="auto"/>
        <w:jc w:val="both"/>
        <w:rPr>
          <w:rFonts w:ascii="Arial" w:hAnsi="Arial" w:cs="Arial"/>
          <w:sz w:val="20"/>
          <w:szCs w:val="20"/>
        </w:rPr>
      </w:pPr>
    </w:p>
    <w:p w14:paraId="5849D24B" w14:textId="77777777" w:rsidR="004A54ED" w:rsidRPr="003F379D" w:rsidRDefault="004A54ED" w:rsidP="004A54ED">
      <w:pPr>
        <w:spacing w:after="0" w:line="240" w:lineRule="auto"/>
        <w:jc w:val="both"/>
        <w:rPr>
          <w:rFonts w:ascii="Arial" w:hAnsi="Arial" w:cs="Arial"/>
          <w:b/>
          <w:sz w:val="20"/>
          <w:szCs w:val="20"/>
        </w:rPr>
      </w:pPr>
      <w:r w:rsidRPr="003F379D">
        <w:rPr>
          <w:rFonts w:ascii="Arial" w:hAnsi="Arial" w:cs="Arial"/>
          <w:b/>
          <w:sz w:val="20"/>
          <w:szCs w:val="20"/>
        </w:rPr>
        <w:t>9. FIDEICOMISOS, MANDATOS Y ANÁLOGOS:</w:t>
      </w:r>
    </w:p>
    <w:p w14:paraId="2315594B" w14:textId="77777777" w:rsidR="004A54ED" w:rsidRPr="003F379D" w:rsidRDefault="004A54ED" w:rsidP="004A54ED">
      <w:pPr>
        <w:spacing w:after="0" w:line="240" w:lineRule="auto"/>
        <w:jc w:val="both"/>
        <w:rPr>
          <w:rFonts w:ascii="Arial" w:hAnsi="Arial" w:cs="Arial"/>
          <w:sz w:val="20"/>
          <w:szCs w:val="20"/>
        </w:rPr>
      </w:pPr>
    </w:p>
    <w:p w14:paraId="050F681E" w14:textId="77777777" w:rsidR="004A54ED" w:rsidRPr="003F379D" w:rsidRDefault="004A54ED" w:rsidP="004A54ED">
      <w:pPr>
        <w:spacing w:after="0" w:line="240" w:lineRule="auto"/>
        <w:jc w:val="both"/>
        <w:rPr>
          <w:rFonts w:ascii="Arial" w:hAnsi="Arial" w:cs="Arial"/>
          <w:sz w:val="20"/>
          <w:szCs w:val="20"/>
        </w:rPr>
      </w:pPr>
      <w:r w:rsidRPr="003F379D">
        <w:rPr>
          <w:rFonts w:ascii="Arial" w:hAnsi="Arial" w:cs="Arial"/>
          <w:sz w:val="20"/>
          <w:szCs w:val="20"/>
        </w:rPr>
        <w:t>SE DEBERÁ INFORMAR:</w:t>
      </w:r>
    </w:p>
    <w:p w14:paraId="3B1A0085" w14:textId="77777777" w:rsidR="004A54ED" w:rsidRPr="003F379D" w:rsidRDefault="004A54ED" w:rsidP="004A54ED">
      <w:pPr>
        <w:spacing w:after="0" w:line="240" w:lineRule="auto"/>
        <w:jc w:val="both"/>
        <w:rPr>
          <w:rFonts w:ascii="Arial" w:hAnsi="Arial" w:cs="Arial"/>
          <w:sz w:val="20"/>
          <w:szCs w:val="20"/>
        </w:rPr>
      </w:pPr>
    </w:p>
    <w:p w14:paraId="6F92BBF1" w14:textId="77777777" w:rsidR="004A54ED" w:rsidRPr="003F379D" w:rsidRDefault="004A54ED" w:rsidP="004A54ED">
      <w:pPr>
        <w:spacing w:after="0" w:line="240" w:lineRule="auto"/>
        <w:jc w:val="both"/>
        <w:rPr>
          <w:rFonts w:ascii="Arial" w:hAnsi="Arial" w:cs="Arial"/>
          <w:sz w:val="20"/>
          <w:szCs w:val="20"/>
        </w:rPr>
      </w:pPr>
      <w:r w:rsidRPr="003F379D">
        <w:rPr>
          <w:rFonts w:ascii="Arial" w:hAnsi="Arial" w:cs="Arial"/>
          <w:b/>
          <w:sz w:val="20"/>
          <w:szCs w:val="20"/>
        </w:rPr>
        <w:t>A)</w:t>
      </w:r>
      <w:r w:rsidRPr="003F379D">
        <w:rPr>
          <w:rFonts w:ascii="Arial" w:hAnsi="Arial" w:cs="Arial"/>
          <w:sz w:val="20"/>
          <w:szCs w:val="20"/>
        </w:rPr>
        <w:t xml:space="preserve"> POR RAMO ADMINISTRATIVO QUE LOS REPORTA: NO APLICA</w:t>
      </w:r>
    </w:p>
    <w:p w14:paraId="6B40ED48" w14:textId="77777777" w:rsidR="004A54ED" w:rsidRPr="003F379D" w:rsidRDefault="004A54ED" w:rsidP="004A54ED">
      <w:pPr>
        <w:spacing w:after="0" w:line="240" w:lineRule="auto"/>
        <w:jc w:val="both"/>
        <w:rPr>
          <w:rFonts w:ascii="Arial" w:hAnsi="Arial" w:cs="Arial"/>
          <w:sz w:val="20"/>
          <w:szCs w:val="20"/>
        </w:rPr>
      </w:pPr>
    </w:p>
    <w:p w14:paraId="34DBD02E" w14:textId="77777777" w:rsidR="004A54ED" w:rsidRPr="003F379D" w:rsidRDefault="004A54ED" w:rsidP="004A54ED">
      <w:pPr>
        <w:spacing w:after="0" w:line="240" w:lineRule="auto"/>
        <w:jc w:val="both"/>
        <w:rPr>
          <w:rFonts w:ascii="Arial" w:hAnsi="Arial" w:cs="Arial"/>
          <w:sz w:val="20"/>
          <w:szCs w:val="20"/>
        </w:rPr>
      </w:pPr>
      <w:r w:rsidRPr="003F379D">
        <w:rPr>
          <w:rFonts w:ascii="Arial" w:hAnsi="Arial" w:cs="Arial"/>
          <w:b/>
          <w:sz w:val="20"/>
          <w:szCs w:val="20"/>
        </w:rPr>
        <w:t>B)</w:t>
      </w:r>
      <w:r w:rsidRPr="003F379D">
        <w:rPr>
          <w:rFonts w:ascii="Arial" w:hAnsi="Arial" w:cs="Arial"/>
          <w:sz w:val="20"/>
          <w:szCs w:val="20"/>
        </w:rPr>
        <w:t xml:space="preserve"> ENLISTAR LOS DE MAYOR MONTO DE DISPONIBILIDAD, RELACIONANDO AQUÉLLOS QUE CONFORMAN EL 80% DE LAS DISPONIBILIDADES:</w:t>
      </w:r>
    </w:p>
    <w:p w14:paraId="6FCE3346" w14:textId="77777777" w:rsidR="004A54ED" w:rsidRPr="003F379D" w:rsidRDefault="004A54ED" w:rsidP="004A54ED">
      <w:pPr>
        <w:spacing w:after="0" w:line="240" w:lineRule="auto"/>
        <w:jc w:val="both"/>
        <w:rPr>
          <w:rFonts w:ascii="Arial" w:hAnsi="Arial" w:cs="Arial"/>
          <w:sz w:val="20"/>
          <w:szCs w:val="20"/>
        </w:rPr>
      </w:pPr>
      <w:r w:rsidRPr="003F379D">
        <w:rPr>
          <w:rFonts w:ascii="Arial" w:hAnsi="Arial" w:cs="Arial"/>
          <w:sz w:val="20"/>
          <w:szCs w:val="20"/>
        </w:rPr>
        <w:t>NO APLICA</w:t>
      </w:r>
    </w:p>
    <w:p w14:paraId="5491F7F8" w14:textId="77777777" w:rsidR="004A54ED" w:rsidRPr="003F379D" w:rsidRDefault="004A54ED" w:rsidP="004A54ED">
      <w:pPr>
        <w:spacing w:after="0" w:line="240" w:lineRule="auto"/>
        <w:jc w:val="both"/>
        <w:rPr>
          <w:rFonts w:ascii="Arial" w:hAnsi="Arial" w:cs="Arial"/>
          <w:b/>
          <w:sz w:val="20"/>
          <w:szCs w:val="20"/>
        </w:rPr>
      </w:pPr>
    </w:p>
    <w:p w14:paraId="7EE2C287" w14:textId="77777777" w:rsidR="004A54ED" w:rsidRPr="003F379D" w:rsidRDefault="004A54ED" w:rsidP="004A54ED">
      <w:pPr>
        <w:spacing w:after="0" w:line="240" w:lineRule="auto"/>
        <w:jc w:val="both"/>
        <w:rPr>
          <w:rFonts w:ascii="Arial" w:hAnsi="Arial" w:cs="Arial"/>
          <w:b/>
          <w:szCs w:val="20"/>
        </w:rPr>
      </w:pPr>
      <w:r w:rsidRPr="003F379D">
        <w:rPr>
          <w:rFonts w:ascii="Arial" w:hAnsi="Arial" w:cs="Arial"/>
          <w:b/>
          <w:szCs w:val="20"/>
        </w:rPr>
        <w:t>10. REPORTE DE LA RECAUDACIÓN:</w:t>
      </w:r>
    </w:p>
    <w:p w14:paraId="5C4DA249" w14:textId="77777777" w:rsidR="004A54ED" w:rsidRPr="003F379D" w:rsidRDefault="004A54ED" w:rsidP="004A54ED">
      <w:pPr>
        <w:spacing w:after="0" w:line="240" w:lineRule="auto"/>
        <w:jc w:val="both"/>
        <w:rPr>
          <w:rFonts w:ascii="Arial" w:hAnsi="Arial" w:cs="Arial"/>
          <w:b/>
          <w:sz w:val="20"/>
          <w:szCs w:val="20"/>
        </w:rPr>
      </w:pPr>
    </w:p>
    <w:p w14:paraId="2957C46E" w14:textId="77777777" w:rsidR="004A54ED" w:rsidRPr="003F379D" w:rsidRDefault="004A54ED" w:rsidP="004A54ED">
      <w:pPr>
        <w:spacing w:after="0" w:line="240" w:lineRule="auto"/>
        <w:jc w:val="both"/>
        <w:rPr>
          <w:rFonts w:ascii="Arial" w:hAnsi="Arial" w:cs="Arial"/>
          <w:sz w:val="20"/>
          <w:szCs w:val="20"/>
        </w:rPr>
      </w:pPr>
      <w:r w:rsidRPr="003F379D">
        <w:rPr>
          <w:rFonts w:ascii="Arial" w:hAnsi="Arial" w:cs="Arial"/>
          <w:b/>
          <w:sz w:val="20"/>
          <w:szCs w:val="20"/>
        </w:rPr>
        <w:t>A)</w:t>
      </w:r>
      <w:r w:rsidRPr="003F379D">
        <w:rPr>
          <w:rFonts w:ascii="Arial" w:hAnsi="Arial" w:cs="Arial"/>
          <w:sz w:val="20"/>
          <w:szCs w:val="20"/>
        </w:rPr>
        <w:t xml:space="preserve"> ANÁLISIS DEL COMPORTAMIENTO DE LA RECAUDACIÓN CORRESPONDIENTE AL ENTE PÚBLICO O CUALQUIER TIPO DE INGRESO, DE FORMA SEPARADA LOS INGRESOS LOCALES DE LOS FEDERALES:</w:t>
      </w:r>
    </w:p>
    <w:p w14:paraId="271777BE" w14:textId="77777777" w:rsidR="004A54ED" w:rsidRPr="003F379D" w:rsidRDefault="004A54ED" w:rsidP="004A54ED">
      <w:pPr>
        <w:spacing w:after="0" w:line="240" w:lineRule="auto"/>
        <w:jc w:val="both"/>
        <w:rPr>
          <w:rFonts w:ascii="Arial" w:hAnsi="Arial" w:cs="Arial"/>
          <w:sz w:val="20"/>
          <w:szCs w:val="20"/>
        </w:rPr>
      </w:pPr>
    </w:p>
    <w:p w14:paraId="4A598E50" w14:textId="4EB89411" w:rsidR="004A54ED" w:rsidRPr="003F379D" w:rsidRDefault="004A54ED" w:rsidP="004A54ED">
      <w:pPr>
        <w:pStyle w:val="INCISO"/>
        <w:spacing w:after="0" w:line="240" w:lineRule="exact"/>
        <w:ind w:left="0" w:firstLine="0"/>
        <w:rPr>
          <w:sz w:val="20"/>
          <w:szCs w:val="20"/>
        </w:rPr>
      </w:pPr>
      <w:r w:rsidRPr="003F379D">
        <w:rPr>
          <w:sz w:val="20"/>
          <w:szCs w:val="20"/>
        </w:rPr>
        <w:t>EL COMPORTAMIENTO PARA LA RECAUDACIÓN DE INGRESOS POR SUBSIDIOS E INGRESOS PROPIOS DE LA UN</w:t>
      </w:r>
      <w:r>
        <w:rPr>
          <w:sz w:val="20"/>
          <w:szCs w:val="20"/>
        </w:rPr>
        <w:t>IVERSIDAD PARA EL EJERCICIO 202</w:t>
      </w:r>
      <w:r w:rsidR="0063447C">
        <w:rPr>
          <w:sz w:val="20"/>
          <w:szCs w:val="20"/>
        </w:rPr>
        <w:t>2</w:t>
      </w:r>
      <w:r w:rsidRPr="003F379D">
        <w:rPr>
          <w:sz w:val="20"/>
          <w:szCs w:val="20"/>
        </w:rPr>
        <w:t xml:space="preserve"> SE INTEGRA DE LA SIGUIENTE MANERA:</w:t>
      </w:r>
    </w:p>
    <w:p w14:paraId="68B5682E" w14:textId="77777777" w:rsidR="004A54ED" w:rsidRPr="003F379D" w:rsidRDefault="004A54ED" w:rsidP="004A54ED">
      <w:pPr>
        <w:pStyle w:val="INCISO"/>
        <w:spacing w:after="0" w:line="240" w:lineRule="exact"/>
        <w:rPr>
          <w:sz w:val="20"/>
          <w:szCs w:val="20"/>
        </w:rPr>
      </w:pPr>
    </w:p>
    <w:p w14:paraId="538877E2" w14:textId="77777777" w:rsidR="002A47ED" w:rsidRPr="00BE06FB" w:rsidRDefault="004A54ED" w:rsidP="004A54ED">
      <w:pPr>
        <w:pStyle w:val="INCISO"/>
        <w:spacing w:after="0" w:line="240" w:lineRule="exact"/>
        <w:rPr>
          <w:sz w:val="20"/>
          <w:szCs w:val="20"/>
        </w:rPr>
      </w:pPr>
      <w:r w:rsidRPr="003F379D">
        <w:rPr>
          <w:sz w:val="20"/>
          <w:szCs w:val="20"/>
        </w:rPr>
        <w:t>-</w:t>
      </w:r>
    </w:p>
    <w:tbl>
      <w:tblPr>
        <w:tblStyle w:val="Tablaconcuadrcula"/>
        <w:tblW w:w="0" w:type="auto"/>
        <w:tblLook w:val="04A0" w:firstRow="1" w:lastRow="0" w:firstColumn="1" w:lastColumn="0" w:noHBand="0" w:noVBand="1"/>
      </w:tblPr>
      <w:tblGrid>
        <w:gridCol w:w="6799"/>
        <w:gridCol w:w="2835"/>
      </w:tblGrid>
      <w:tr w:rsidR="002A47ED" w:rsidRPr="002A47ED" w14:paraId="2B87CE65" w14:textId="1ECADBCE" w:rsidTr="002A47ED">
        <w:tc>
          <w:tcPr>
            <w:tcW w:w="6799" w:type="dxa"/>
          </w:tcPr>
          <w:p w14:paraId="3767FDFE" w14:textId="393B70B1" w:rsidR="002A47ED" w:rsidRPr="002A47ED" w:rsidRDefault="002A47ED" w:rsidP="00A00E3F">
            <w:pPr>
              <w:pStyle w:val="INCISO"/>
              <w:spacing w:after="0" w:line="240" w:lineRule="exact"/>
              <w:ind w:left="0" w:firstLine="0"/>
              <w:rPr>
                <w:sz w:val="20"/>
                <w:szCs w:val="20"/>
              </w:rPr>
            </w:pPr>
            <w:r w:rsidRPr="002A47ED">
              <w:rPr>
                <w:sz w:val="20"/>
                <w:szCs w:val="20"/>
              </w:rPr>
              <w:t>SUBSIDIOS Y SUBVENCIONES DEL GOBIERNO FEDERAL. -</w:t>
            </w:r>
          </w:p>
        </w:tc>
        <w:tc>
          <w:tcPr>
            <w:tcW w:w="2835" w:type="dxa"/>
          </w:tcPr>
          <w:p w14:paraId="675F2EA6" w14:textId="2F84396F" w:rsidR="00894939" w:rsidRPr="002A47ED" w:rsidRDefault="002A47ED" w:rsidP="002A47ED">
            <w:pPr>
              <w:pStyle w:val="INCISO"/>
              <w:spacing w:after="0" w:line="240" w:lineRule="exact"/>
              <w:ind w:left="0" w:firstLine="0"/>
              <w:rPr>
                <w:sz w:val="20"/>
                <w:szCs w:val="20"/>
              </w:rPr>
            </w:pPr>
            <w:r w:rsidRPr="002A47ED">
              <w:rPr>
                <w:sz w:val="20"/>
                <w:szCs w:val="20"/>
              </w:rPr>
              <w:t xml:space="preserve">$      </w:t>
            </w:r>
            <w:r w:rsidR="008E7033">
              <w:rPr>
                <w:sz w:val="20"/>
                <w:szCs w:val="20"/>
              </w:rPr>
              <w:t>6,</w:t>
            </w:r>
            <w:r w:rsidR="00894939">
              <w:rPr>
                <w:sz w:val="20"/>
                <w:szCs w:val="20"/>
              </w:rPr>
              <w:t xml:space="preserve"> 426,436.00</w:t>
            </w:r>
          </w:p>
        </w:tc>
      </w:tr>
      <w:tr w:rsidR="002A47ED" w:rsidRPr="002A47ED" w14:paraId="3AA4A888" w14:textId="487AC7BE" w:rsidTr="002A47ED">
        <w:tc>
          <w:tcPr>
            <w:tcW w:w="6799" w:type="dxa"/>
          </w:tcPr>
          <w:p w14:paraId="1405B95C" w14:textId="2E218DA1" w:rsidR="002A47ED" w:rsidRPr="002A47ED" w:rsidRDefault="002A47ED" w:rsidP="00A00E3F">
            <w:pPr>
              <w:pStyle w:val="INCISO"/>
              <w:spacing w:after="0" w:line="240" w:lineRule="exact"/>
              <w:ind w:left="0" w:firstLine="0"/>
              <w:rPr>
                <w:sz w:val="20"/>
                <w:szCs w:val="20"/>
              </w:rPr>
            </w:pPr>
            <w:r w:rsidRPr="002A47ED">
              <w:rPr>
                <w:sz w:val="20"/>
                <w:szCs w:val="20"/>
              </w:rPr>
              <w:t>-SUBSIDIOS Y SUBVENCIONES DEL GOBIERNO ESTATAL. -</w:t>
            </w:r>
          </w:p>
        </w:tc>
        <w:tc>
          <w:tcPr>
            <w:tcW w:w="2835" w:type="dxa"/>
          </w:tcPr>
          <w:p w14:paraId="294D9E63" w14:textId="32C02080" w:rsidR="002A47ED" w:rsidRPr="002A47ED" w:rsidRDefault="002A47ED" w:rsidP="004D3D18">
            <w:pPr>
              <w:pStyle w:val="INCISO"/>
              <w:spacing w:after="0" w:line="240" w:lineRule="exact"/>
              <w:ind w:left="0" w:firstLine="0"/>
              <w:rPr>
                <w:sz w:val="20"/>
                <w:szCs w:val="20"/>
              </w:rPr>
            </w:pPr>
            <w:r w:rsidRPr="002A47ED">
              <w:rPr>
                <w:sz w:val="20"/>
                <w:szCs w:val="20"/>
              </w:rPr>
              <w:t xml:space="preserve">$      </w:t>
            </w:r>
            <w:r w:rsidR="00894939">
              <w:rPr>
                <w:sz w:val="20"/>
                <w:szCs w:val="20"/>
              </w:rPr>
              <w:t>6, 426,436.00</w:t>
            </w:r>
          </w:p>
        </w:tc>
      </w:tr>
      <w:tr w:rsidR="002A47ED" w:rsidRPr="002A47ED" w14:paraId="58B35420" w14:textId="346CCD00" w:rsidTr="002A47ED">
        <w:tc>
          <w:tcPr>
            <w:tcW w:w="6799" w:type="dxa"/>
          </w:tcPr>
          <w:p w14:paraId="59E24664" w14:textId="3C453483" w:rsidR="002A47ED" w:rsidRPr="002A47ED" w:rsidRDefault="002A47ED" w:rsidP="00A00E3F">
            <w:pPr>
              <w:pStyle w:val="INCISO"/>
              <w:spacing w:after="0" w:line="240" w:lineRule="exact"/>
              <w:ind w:left="0" w:firstLine="0"/>
              <w:rPr>
                <w:sz w:val="20"/>
                <w:szCs w:val="20"/>
              </w:rPr>
            </w:pPr>
            <w:r w:rsidRPr="002A47ED">
              <w:rPr>
                <w:sz w:val="20"/>
                <w:szCs w:val="20"/>
              </w:rPr>
              <w:t>- INGRESOS PROPIOS. -</w:t>
            </w:r>
          </w:p>
        </w:tc>
        <w:tc>
          <w:tcPr>
            <w:tcW w:w="2835" w:type="dxa"/>
          </w:tcPr>
          <w:p w14:paraId="4D0138EA" w14:textId="269E40BF" w:rsidR="002A47ED" w:rsidRPr="002A47ED" w:rsidRDefault="002A47ED" w:rsidP="004D3D18">
            <w:pPr>
              <w:pStyle w:val="INCISO"/>
              <w:spacing w:after="0" w:line="240" w:lineRule="exact"/>
              <w:ind w:left="0" w:firstLine="0"/>
              <w:rPr>
                <w:sz w:val="20"/>
                <w:szCs w:val="20"/>
              </w:rPr>
            </w:pPr>
            <w:r w:rsidRPr="002A47ED">
              <w:rPr>
                <w:sz w:val="20"/>
                <w:szCs w:val="20"/>
              </w:rPr>
              <w:t xml:space="preserve">$   </w:t>
            </w:r>
            <w:r w:rsidR="008E7033">
              <w:rPr>
                <w:sz w:val="20"/>
                <w:szCs w:val="20"/>
              </w:rPr>
              <w:t xml:space="preserve">   </w:t>
            </w:r>
            <w:r w:rsidRPr="002A47ED">
              <w:rPr>
                <w:sz w:val="20"/>
                <w:szCs w:val="20"/>
              </w:rPr>
              <w:t xml:space="preserve">   </w:t>
            </w:r>
            <w:r w:rsidR="008E7033">
              <w:rPr>
                <w:sz w:val="20"/>
                <w:szCs w:val="20"/>
              </w:rPr>
              <w:t>673,576.00</w:t>
            </w:r>
          </w:p>
        </w:tc>
      </w:tr>
      <w:tr w:rsidR="002A47ED" w:rsidRPr="002A47ED" w14:paraId="4793EC59" w14:textId="61F5AF97" w:rsidTr="002A47ED">
        <w:tc>
          <w:tcPr>
            <w:tcW w:w="6799" w:type="dxa"/>
          </w:tcPr>
          <w:p w14:paraId="72AF3BBE" w14:textId="52F2538A" w:rsidR="002A47ED" w:rsidRPr="002A47ED" w:rsidRDefault="002A47ED" w:rsidP="00A00E3F">
            <w:pPr>
              <w:pStyle w:val="INCISO"/>
              <w:spacing w:after="0" w:line="240" w:lineRule="exact"/>
              <w:ind w:left="0" w:firstLine="0"/>
              <w:rPr>
                <w:sz w:val="20"/>
                <w:szCs w:val="20"/>
              </w:rPr>
            </w:pPr>
            <w:r w:rsidRPr="002A47ED">
              <w:rPr>
                <w:sz w:val="20"/>
                <w:szCs w:val="20"/>
              </w:rPr>
              <w:t>-OTROS APROCHAMIENTOS. -</w:t>
            </w:r>
          </w:p>
        </w:tc>
        <w:tc>
          <w:tcPr>
            <w:tcW w:w="2835" w:type="dxa"/>
          </w:tcPr>
          <w:p w14:paraId="295E133E" w14:textId="77777777" w:rsidR="002A47ED" w:rsidRPr="007744C9" w:rsidRDefault="002A47ED" w:rsidP="002A47ED">
            <w:pPr>
              <w:pStyle w:val="INCISO"/>
              <w:spacing w:after="0" w:line="240" w:lineRule="exact"/>
              <w:ind w:left="0" w:firstLine="0"/>
              <w:rPr>
                <w:sz w:val="20"/>
                <w:szCs w:val="20"/>
              </w:rPr>
            </w:pPr>
            <w:r w:rsidRPr="007744C9">
              <w:rPr>
                <w:sz w:val="20"/>
                <w:szCs w:val="20"/>
              </w:rPr>
              <w:t>$                    0.00</w:t>
            </w:r>
          </w:p>
        </w:tc>
      </w:tr>
      <w:tr w:rsidR="002A47ED" w:rsidRPr="002A47ED" w14:paraId="51D53424" w14:textId="297BFE69" w:rsidTr="002A47ED">
        <w:tc>
          <w:tcPr>
            <w:tcW w:w="6799" w:type="dxa"/>
          </w:tcPr>
          <w:p w14:paraId="10DEE3C8" w14:textId="2771EFD4" w:rsidR="002A47ED" w:rsidRPr="002A47ED" w:rsidRDefault="0063447C" w:rsidP="00A00E3F">
            <w:pPr>
              <w:pStyle w:val="INCISO"/>
              <w:spacing w:after="0" w:line="240" w:lineRule="exact"/>
              <w:ind w:left="0" w:firstLine="0"/>
              <w:rPr>
                <w:b/>
                <w:sz w:val="22"/>
                <w:lang w:val="es-MX"/>
              </w:rPr>
            </w:pPr>
            <w:r>
              <w:rPr>
                <w:b/>
                <w:sz w:val="22"/>
                <w:lang w:val="es-MX"/>
              </w:rPr>
              <w:t>PRESUPUESTO 2022</w:t>
            </w:r>
          </w:p>
        </w:tc>
        <w:tc>
          <w:tcPr>
            <w:tcW w:w="2835" w:type="dxa"/>
          </w:tcPr>
          <w:p w14:paraId="14DBCFC6" w14:textId="725B7EE8" w:rsidR="002A47ED" w:rsidRPr="007744C9" w:rsidRDefault="002A47ED" w:rsidP="004D3D18">
            <w:pPr>
              <w:pStyle w:val="INCISO"/>
              <w:spacing w:after="0" w:line="240" w:lineRule="exact"/>
              <w:ind w:left="0" w:firstLine="0"/>
              <w:rPr>
                <w:b/>
                <w:sz w:val="22"/>
                <w:lang w:val="es-MX"/>
              </w:rPr>
            </w:pPr>
            <w:r w:rsidRPr="007744C9">
              <w:rPr>
                <w:sz w:val="22"/>
                <w:szCs w:val="20"/>
              </w:rPr>
              <w:t xml:space="preserve">$   </w:t>
            </w:r>
            <w:r w:rsidR="008E7033">
              <w:rPr>
                <w:rFonts w:ascii="Arial,Bold" w:hAnsi="Arial,Bold" w:cs="Arial,Bold"/>
                <w:bCs/>
                <w:sz w:val="20"/>
                <w:szCs w:val="14"/>
                <w:lang w:eastAsia="es-MX"/>
              </w:rPr>
              <w:t>15,</w:t>
            </w:r>
            <w:r w:rsidR="00894939">
              <w:rPr>
                <w:rFonts w:ascii="Arial,Bold" w:hAnsi="Arial,Bold" w:cs="Arial,Bold"/>
                <w:bCs/>
                <w:sz w:val="20"/>
                <w:szCs w:val="14"/>
                <w:lang w:eastAsia="es-MX"/>
              </w:rPr>
              <w:t>526,448.00</w:t>
            </w:r>
          </w:p>
        </w:tc>
      </w:tr>
    </w:tbl>
    <w:p w14:paraId="2E3C9B2E" w14:textId="77777777" w:rsidR="00FD376D" w:rsidRDefault="00FD376D" w:rsidP="004A54ED">
      <w:pPr>
        <w:spacing w:after="0" w:line="240" w:lineRule="auto"/>
        <w:jc w:val="both"/>
        <w:rPr>
          <w:rFonts w:ascii="Arial" w:hAnsi="Arial" w:cs="Arial"/>
          <w:b/>
          <w:szCs w:val="20"/>
        </w:rPr>
      </w:pPr>
    </w:p>
    <w:p w14:paraId="2BEE1113" w14:textId="56FFCBDC" w:rsidR="004A54ED" w:rsidRPr="003F379D" w:rsidRDefault="004A54ED" w:rsidP="004A54ED">
      <w:pPr>
        <w:spacing w:after="0" w:line="240" w:lineRule="auto"/>
        <w:jc w:val="both"/>
        <w:rPr>
          <w:rFonts w:ascii="Arial" w:hAnsi="Arial" w:cs="Arial"/>
          <w:szCs w:val="20"/>
        </w:rPr>
      </w:pPr>
      <w:r w:rsidRPr="003F379D">
        <w:rPr>
          <w:rFonts w:ascii="Arial" w:hAnsi="Arial" w:cs="Arial"/>
          <w:b/>
          <w:szCs w:val="20"/>
        </w:rPr>
        <w:t>B)</w:t>
      </w:r>
      <w:r w:rsidRPr="003F379D">
        <w:rPr>
          <w:rFonts w:ascii="Arial" w:hAnsi="Arial" w:cs="Arial"/>
          <w:szCs w:val="20"/>
        </w:rPr>
        <w:t xml:space="preserve"> PROYECCIÓN DE LA RECAUDACIÓN E INGRESOS EN EL MEDIANO PLAZO:</w:t>
      </w:r>
    </w:p>
    <w:p w14:paraId="6711D733" w14:textId="77777777" w:rsidR="004A54ED" w:rsidRPr="003F379D" w:rsidRDefault="004A54ED" w:rsidP="004A54ED">
      <w:pPr>
        <w:spacing w:after="0" w:line="240" w:lineRule="auto"/>
        <w:jc w:val="both"/>
        <w:rPr>
          <w:rFonts w:ascii="Arial" w:hAnsi="Arial" w:cs="Arial"/>
          <w:sz w:val="20"/>
          <w:szCs w:val="20"/>
        </w:rPr>
      </w:pPr>
    </w:p>
    <w:p w14:paraId="32799C71" w14:textId="77777777" w:rsidR="004A54ED" w:rsidRPr="003F379D" w:rsidRDefault="004A54ED" w:rsidP="004A54ED">
      <w:pPr>
        <w:autoSpaceDE w:val="0"/>
        <w:autoSpaceDN w:val="0"/>
        <w:adjustRightInd w:val="0"/>
        <w:spacing w:after="0" w:line="240" w:lineRule="auto"/>
        <w:rPr>
          <w:rFonts w:ascii="Arial" w:hAnsi="Arial" w:cs="Arial"/>
        </w:rPr>
      </w:pPr>
      <w:r w:rsidRPr="003F379D">
        <w:rPr>
          <w:rFonts w:ascii="Arial" w:hAnsi="Arial" w:cs="Arial"/>
        </w:rPr>
        <w:t>SE ESTIMA QUE LA RECAUDACIÓN SOLAMENTE CRECERÁ POR LOS PORCENTAJES PERMITIDOS POR LA LEY DE AÑO A AÑO. E INGRESOS PROPIOS EN BASE AL CRECIMIENTO DE MATRICULA</w:t>
      </w:r>
    </w:p>
    <w:p w14:paraId="7E735784" w14:textId="77777777" w:rsidR="004A54ED" w:rsidRPr="003F379D" w:rsidRDefault="004A54ED" w:rsidP="004A54ED">
      <w:pPr>
        <w:autoSpaceDE w:val="0"/>
        <w:autoSpaceDN w:val="0"/>
        <w:adjustRightInd w:val="0"/>
        <w:spacing w:after="0" w:line="240" w:lineRule="auto"/>
        <w:rPr>
          <w:rFonts w:ascii="Arial" w:hAnsi="Arial" w:cs="Arial"/>
          <w:b/>
          <w:sz w:val="20"/>
          <w:szCs w:val="20"/>
        </w:rPr>
      </w:pPr>
    </w:p>
    <w:p w14:paraId="29F15333" w14:textId="77777777" w:rsidR="004A54ED" w:rsidRPr="003F379D" w:rsidRDefault="004A54ED" w:rsidP="004A54ED">
      <w:pPr>
        <w:spacing w:after="0" w:line="240" w:lineRule="auto"/>
        <w:jc w:val="both"/>
        <w:rPr>
          <w:rFonts w:ascii="Arial" w:hAnsi="Arial" w:cs="Arial"/>
          <w:b/>
          <w:szCs w:val="20"/>
        </w:rPr>
      </w:pPr>
      <w:r w:rsidRPr="003F379D">
        <w:rPr>
          <w:rFonts w:ascii="Arial" w:hAnsi="Arial" w:cs="Arial"/>
          <w:b/>
          <w:szCs w:val="20"/>
        </w:rPr>
        <w:t>11. INFORMACIÓN SOBRE LA DEUDA Y EL REPORTE ANALÍTICO DE LA DEUDA:</w:t>
      </w:r>
    </w:p>
    <w:p w14:paraId="2A1182E7" w14:textId="77777777" w:rsidR="004A54ED" w:rsidRPr="003F379D" w:rsidRDefault="004A54ED" w:rsidP="004A54ED">
      <w:pPr>
        <w:spacing w:after="0" w:line="240" w:lineRule="auto"/>
        <w:jc w:val="both"/>
        <w:rPr>
          <w:rFonts w:ascii="Arial" w:hAnsi="Arial" w:cs="Arial"/>
          <w:sz w:val="20"/>
          <w:szCs w:val="20"/>
        </w:rPr>
      </w:pPr>
    </w:p>
    <w:p w14:paraId="7CD7944F" w14:textId="77777777" w:rsidR="004A54ED" w:rsidRPr="003F379D" w:rsidRDefault="004A54ED" w:rsidP="004A54ED">
      <w:pPr>
        <w:spacing w:after="0" w:line="240" w:lineRule="auto"/>
        <w:jc w:val="both"/>
        <w:rPr>
          <w:rFonts w:ascii="Arial" w:hAnsi="Arial" w:cs="Arial"/>
          <w:sz w:val="20"/>
          <w:szCs w:val="20"/>
        </w:rPr>
      </w:pPr>
      <w:r w:rsidRPr="003F379D">
        <w:rPr>
          <w:rFonts w:ascii="Arial" w:hAnsi="Arial" w:cs="Arial"/>
          <w:sz w:val="20"/>
          <w:szCs w:val="20"/>
        </w:rPr>
        <w:t>SE INFORMARÁ LO SIGUIENTE:</w:t>
      </w:r>
    </w:p>
    <w:p w14:paraId="756183F8" w14:textId="77777777" w:rsidR="004A54ED" w:rsidRPr="003F379D" w:rsidRDefault="004A54ED" w:rsidP="004A54ED">
      <w:pPr>
        <w:spacing w:after="0" w:line="240" w:lineRule="auto"/>
        <w:jc w:val="both"/>
        <w:rPr>
          <w:rFonts w:ascii="Arial" w:hAnsi="Arial" w:cs="Arial"/>
          <w:sz w:val="20"/>
          <w:szCs w:val="20"/>
        </w:rPr>
      </w:pPr>
    </w:p>
    <w:p w14:paraId="3910C93D" w14:textId="77777777" w:rsidR="004A54ED" w:rsidRPr="003F379D" w:rsidRDefault="004A54ED" w:rsidP="004A54ED">
      <w:pPr>
        <w:spacing w:after="0" w:line="240" w:lineRule="auto"/>
        <w:jc w:val="both"/>
        <w:rPr>
          <w:rFonts w:ascii="Arial" w:hAnsi="Arial" w:cs="Arial"/>
          <w:sz w:val="20"/>
          <w:szCs w:val="20"/>
        </w:rPr>
      </w:pPr>
      <w:r w:rsidRPr="003F379D">
        <w:rPr>
          <w:rFonts w:ascii="Arial" w:hAnsi="Arial" w:cs="Arial"/>
          <w:b/>
          <w:sz w:val="20"/>
          <w:szCs w:val="20"/>
        </w:rPr>
        <w:t>A)</w:t>
      </w:r>
      <w:r w:rsidRPr="003F379D">
        <w:rPr>
          <w:rFonts w:ascii="Arial" w:hAnsi="Arial" w:cs="Arial"/>
          <w:sz w:val="20"/>
          <w:szCs w:val="20"/>
        </w:rPr>
        <w:t xml:space="preserve"> UTILIZAR AL MENOS LOS SIGUIENTES INDICADORES: DEUDA RESPECTO AL PIB Y DEUDA RESPECTO A LA RECAUDACIÓN TOMANDO, COMO MÍNIMO, UN PERÍODO IGUAL O MENOR A 5 AÑOS. NO APLICA</w:t>
      </w:r>
    </w:p>
    <w:p w14:paraId="540504A6" w14:textId="77777777" w:rsidR="004A54ED" w:rsidRPr="003F379D" w:rsidRDefault="004A54ED" w:rsidP="004A54ED">
      <w:pPr>
        <w:spacing w:after="0" w:line="240" w:lineRule="auto"/>
        <w:jc w:val="both"/>
        <w:rPr>
          <w:rFonts w:ascii="Arial" w:hAnsi="Arial" w:cs="Arial"/>
          <w:sz w:val="20"/>
          <w:szCs w:val="20"/>
        </w:rPr>
      </w:pPr>
    </w:p>
    <w:p w14:paraId="5F9025D3" w14:textId="77777777" w:rsidR="004A54ED" w:rsidRPr="003F379D" w:rsidRDefault="004A54ED" w:rsidP="004A54ED">
      <w:pPr>
        <w:spacing w:after="0" w:line="240" w:lineRule="auto"/>
        <w:jc w:val="both"/>
        <w:rPr>
          <w:rFonts w:ascii="Arial" w:hAnsi="Arial" w:cs="Arial"/>
          <w:sz w:val="20"/>
          <w:szCs w:val="20"/>
        </w:rPr>
      </w:pPr>
      <w:r w:rsidRPr="003F379D">
        <w:rPr>
          <w:rFonts w:ascii="Arial" w:hAnsi="Arial" w:cs="Arial"/>
          <w:b/>
          <w:sz w:val="20"/>
          <w:szCs w:val="20"/>
        </w:rPr>
        <w:t>B)</w:t>
      </w:r>
      <w:r w:rsidRPr="003F379D">
        <w:rPr>
          <w:rFonts w:ascii="Arial" w:hAnsi="Arial" w:cs="Arial"/>
          <w:sz w:val="20"/>
          <w:szCs w:val="20"/>
        </w:rPr>
        <w:t xml:space="preserve"> INFORMACIÓN DE MANERA AGRUPADA POR TIPO DE VALOR GUBERNAMENTAL O INSTRUMENTO FINANCIERO EN LA QUE SE CONSIDERE INTERESES, COMISIONES, TASA, PERFIL DE VENCIMIENTO Y OTROS GASTOS DE LA DEUDA. NO APLICA</w:t>
      </w:r>
    </w:p>
    <w:p w14:paraId="38080178" w14:textId="77777777" w:rsidR="004A54ED" w:rsidRPr="003F379D" w:rsidRDefault="004A54ED" w:rsidP="004A54ED">
      <w:pPr>
        <w:spacing w:after="0" w:line="240" w:lineRule="auto"/>
        <w:jc w:val="both"/>
        <w:rPr>
          <w:rFonts w:ascii="Arial" w:hAnsi="Arial" w:cs="Arial"/>
          <w:sz w:val="20"/>
          <w:szCs w:val="20"/>
        </w:rPr>
      </w:pPr>
    </w:p>
    <w:p w14:paraId="262D2F10" w14:textId="77777777" w:rsidR="004A54ED" w:rsidRPr="003F379D" w:rsidRDefault="004A54ED" w:rsidP="004A54ED">
      <w:pPr>
        <w:spacing w:after="0" w:line="240" w:lineRule="auto"/>
        <w:jc w:val="both"/>
        <w:rPr>
          <w:rFonts w:ascii="Arial" w:hAnsi="Arial" w:cs="Arial"/>
          <w:sz w:val="20"/>
          <w:szCs w:val="20"/>
        </w:rPr>
      </w:pPr>
      <w:r w:rsidRPr="003F379D">
        <w:rPr>
          <w:rFonts w:ascii="Arial" w:hAnsi="Arial" w:cs="Arial"/>
          <w:sz w:val="20"/>
          <w:szCs w:val="20"/>
        </w:rPr>
        <w:t>* SE ANEXARA LA INFORMACIÓN EN LAS NOTAS DE DESGLOSE.</w:t>
      </w:r>
    </w:p>
    <w:p w14:paraId="2E7343D1" w14:textId="77777777" w:rsidR="004A54ED" w:rsidRPr="003F379D" w:rsidRDefault="004A54ED" w:rsidP="004A54ED">
      <w:pPr>
        <w:spacing w:after="0" w:line="240" w:lineRule="auto"/>
        <w:jc w:val="both"/>
        <w:rPr>
          <w:rFonts w:ascii="Arial" w:hAnsi="Arial" w:cs="Arial"/>
          <w:sz w:val="20"/>
          <w:szCs w:val="20"/>
        </w:rPr>
      </w:pPr>
    </w:p>
    <w:p w14:paraId="16FD7BF3" w14:textId="77777777" w:rsidR="004A54ED" w:rsidRPr="003F379D" w:rsidRDefault="004A54ED" w:rsidP="004A54ED">
      <w:pPr>
        <w:spacing w:after="0" w:line="240" w:lineRule="auto"/>
        <w:jc w:val="both"/>
        <w:rPr>
          <w:rFonts w:ascii="Arial" w:hAnsi="Arial" w:cs="Arial"/>
          <w:b/>
          <w:szCs w:val="20"/>
        </w:rPr>
      </w:pPr>
      <w:r w:rsidRPr="003F379D">
        <w:rPr>
          <w:rFonts w:ascii="Arial" w:hAnsi="Arial" w:cs="Arial"/>
          <w:b/>
          <w:szCs w:val="20"/>
        </w:rPr>
        <w:t>12. CALIFICACIONES OTORGADAS:</w:t>
      </w:r>
    </w:p>
    <w:p w14:paraId="1588D6A6" w14:textId="77777777" w:rsidR="004A54ED" w:rsidRPr="003F379D" w:rsidRDefault="004A54ED" w:rsidP="004A54ED">
      <w:pPr>
        <w:spacing w:after="0" w:line="240" w:lineRule="auto"/>
        <w:jc w:val="both"/>
        <w:rPr>
          <w:rFonts w:ascii="Arial" w:hAnsi="Arial" w:cs="Arial"/>
          <w:sz w:val="20"/>
          <w:szCs w:val="20"/>
        </w:rPr>
      </w:pPr>
    </w:p>
    <w:p w14:paraId="3D9F48B7" w14:textId="77777777" w:rsidR="004A54ED" w:rsidRPr="003F379D" w:rsidRDefault="004A54ED" w:rsidP="004A54ED">
      <w:pPr>
        <w:spacing w:after="0" w:line="240" w:lineRule="auto"/>
        <w:jc w:val="both"/>
        <w:rPr>
          <w:rFonts w:ascii="Arial" w:hAnsi="Arial" w:cs="Arial"/>
          <w:sz w:val="20"/>
          <w:szCs w:val="20"/>
        </w:rPr>
      </w:pPr>
      <w:r w:rsidRPr="003F379D">
        <w:rPr>
          <w:rFonts w:ascii="Arial" w:hAnsi="Arial" w:cs="Arial"/>
          <w:sz w:val="20"/>
          <w:szCs w:val="20"/>
        </w:rPr>
        <w:t>INFORMAR, TANTO DEL ENTE PÚBLICO COMO CUALQUIER TRANSACCIÓN REALIZADA, QUE HAYA SIDO SUJETA A UNA CALIFICACIÓN CREDITICIA:</w:t>
      </w:r>
    </w:p>
    <w:p w14:paraId="22B566FB" w14:textId="01D899A8" w:rsidR="004A54ED" w:rsidRPr="003F379D" w:rsidRDefault="004A54ED" w:rsidP="004A54ED">
      <w:pPr>
        <w:spacing w:after="0" w:line="240" w:lineRule="auto"/>
        <w:jc w:val="both"/>
        <w:rPr>
          <w:rFonts w:ascii="Arial" w:hAnsi="Arial" w:cs="Arial"/>
          <w:sz w:val="20"/>
          <w:szCs w:val="20"/>
        </w:rPr>
      </w:pPr>
      <w:r w:rsidRPr="003F379D">
        <w:rPr>
          <w:rFonts w:ascii="Arial" w:hAnsi="Arial" w:cs="Arial"/>
          <w:sz w:val="20"/>
          <w:szCs w:val="20"/>
        </w:rPr>
        <w:t xml:space="preserve">NO SE TUBO NINGUNA CALIFICACION CREDITICIA DURANTE EL </w:t>
      </w:r>
      <w:r>
        <w:rPr>
          <w:rFonts w:ascii="Arial" w:hAnsi="Arial" w:cs="Arial"/>
          <w:sz w:val="20"/>
          <w:szCs w:val="20"/>
        </w:rPr>
        <w:t xml:space="preserve">MES </w:t>
      </w:r>
      <w:r w:rsidR="00C96CDC">
        <w:rPr>
          <w:rFonts w:ascii="Arial" w:hAnsi="Arial" w:cs="Arial"/>
          <w:sz w:val="20"/>
          <w:szCs w:val="20"/>
        </w:rPr>
        <w:t xml:space="preserve">DE </w:t>
      </w:r>
      <w:r w:rsidR="00435661">
        <w:rPr>
          <w:rFonts w:ascii="Arial" w:hAnsi="Arial" w:cs="Arial"/>
          <w:sz w:val="20"/>
          <w:szCs w:val="20"/>
        </w:rPr>
        <w:t>MARZO</w:t>
      </w:r>
      <w:r w:rsidR="00F46462">
        <w:rPr>
          <w:rFonts w:ascii="Arial" w:hAnsi="Arial" w:cs="Arial"/>
          <w:sz w:val="20"/>
          <w:szCs w:val="20"/>
        </w:rPr>
        <w:t xml:space="preserve"> </w:t>
      </w:r>
      <w:r w:rsidR="00894939">
        <w:rPr>
          <w:rFonts w:ascii="Arial" w:hAnsi="Arial" w:cs="Arial"/>
          <w:sz w:val="20"/>
          <w:szCs w:val="20"/>
        </w:rPr>
        <w:t>2023</w:t>
      </w:r>
    </w:p>
    <w:p w14:paraId="243C5E23" w14:textId="77777777" w:rsidR="004A54ED" w:rsidRPr="003F379D" w:rsidRDefault="004A54ED" w:rsidP="004A54ED">
      <w:pPr>
        <w:spacing w:after="0" w:line="240" w:lineRule="auto"/>
        <w:jc w:val="both"/>
        <w:rPr>
          <w:rFonts w:ascii="Arial" w:hAnsi="Arial" w:cs="Arial"/>
          <w:b/>
          <w:sz w:val="20"/>
          <w:szCs w:val="20"/>
        </w:rPr>
      </w:pPr>
    </w:p>
    <w:p w14:paraId="3AF42BF9" w14:textId="77777777" w:rsidR="004A54ED" w:rsidRPr="003F379D" w:rsidRDefault="004A54ED" w:rsidP="004A54ED">
      <w:pPr>
        <w:spacing w:after="0" w:line="240" w:lineRule="auto"/>
        <w:jc w:val="both"/>
        <w:rPr>
          <w:rFonts w:ascii="Arial" w:hAnsi="Arial" w:cs="Arial"/>
          <w:b/>
          <w:szCs w:val="20"/>
        </w:rPr>
      </w:pPr>
      <w:r w:rsidRPr="003F379D">
        <w:rPr>
          <w:rFonts w:ascii="Arial" w:hAnsi="Arial" w:cs="Arial"/>
          <w:b/>
          <w:szCs w:val="20"/>
        </w:rPr>
        <w:t>13. PROCESO DE MEJORA:</w:t>
      </w:r>
    </w:p>
    <w:p w14:paraId="4447BF55" w14:textId="77777777" w:rsidR="004A54ED" w:rsidRPr="003F379D" w:rsidRDefault="004A54ED" w:rsidP="004A54ED">
      <w:pPr>
        <w:spacing w:after="0" w:line="240" w:lineRule="auto"/>
        <w:jc w:val="both"/>
        <w:rPr>
          <w:rFonts w:ascii="Arial" w:hAnsi="Arial" w:cs="Arial"/>
          <w:sz w:val="20"/>
          <w:szCs w:val="20"/>
        </w:rPr>
      </w:pPr>
    </w:p>
    <w:p w14:paraId="0F83EB7C" w14:textId="77777777" w:rsidR="004A54ED" w:rsidRPr="003F379D" w:rsidRDefault="004A54ED" w:rsidP="004A54ED">
      <w:pPr>
        <w:spacing w:after="0" w:line="240" w:lineRule="auto"/>
        <w:jc w:val="both"/>
        <w:rPr>
          <w:rFonts w:ascii="Arial" w:hAnsi="Arial" w:cs="Arial"/>
          <w:sz w:val="20"/>
          <w:szCs w:val="20"/>
        </w:rPr>
      </w:pPr>
      <w:r w:rsidRPr="003F379D">
        <w:rPr>
          <w:rFonts w:ascii="Arial" w:hAnsi="Arial" w:cs="Arial"/>
          <w:sz w:val="20"/>
          <w:szCs w:val="20"/>
        </w:rPr>
        <w:t>SE INFORMARÁ DE:</w:t>
      </w:r>
    </w:p>
    <w:p w14:paraId="52EDB216" w14:textId="77777777" w:rsidR="004A54ED" w:rsidRPr="003F379D" w:rsidRDefault="004A54ED" w:rsidP="004A54ED">
      <w:pPr>
        <w:spacing w:after="0" w:line="240" w:lineRule="auto"/>
        <w:jc w:val="both"/>
        <w:rPr>
          <w:rFonts w:ascii="Arial" w:hAnsi="Arial" w:cs="Arial"/>
          <w:sz w:val="20"/>
          <w:szCs w:val="20"/>
        </w:rPr>
      </w:pPr>
    </w:p>
    <w:p w14:paraId="03D5DF1F" w14:textId="77777777" w:rsidR="004A54ED" w:rsidRPr="003F379D" w:rsidRDefault="004A54ED" w:rsidP="004A54ED">
      <w:pPr>
        <w:spacing w:after="0" w:line="240" w:lineRule="auto"/>
        <w:jc w:val="both"/>
        <w:rPr>
          <w:rFonts w:ascii="Arial" w:hAnsi="Arial" w:cs="Arial"/>
          <w:sz w:val="20"/>
          <w:szCs w:val="20"/>
        </w:rPr>
      </w:pPr>
      <w:r w:rsidRPr="003F379D">
        <w:rPr>
          <w:rFonts w:ascii="Arial" w:hAnsi="Arial" w:cs="Arial"/>
          <w:b/>
          <w:sz w:val="20"/>
          <w:szCs w:val="20"/>
        </w:rPr>
        <w:t>A)</w:t>
      </w:r>
      <w:r w:rsidRPr="003F379D">
        <w:rPr>
          <w:rFonts w:ascii="Arial" w:hAnsi="Arial" w:cs="Arial"/>
          <w:sz w:val="20"/>
          <w:szCs w:val="20"/>
        </w:rPr>
        <w:t xml:space="preserve"> PRINCIPALES POLÍTICAS DE CONTROL INTERNO:</w:t>
      </w:r>
    </w:p>
    <w:p w14:paraId="3EDD55AB" w14:textId="77777777" w:rsidR="004A54ED" w:rsidRPr="003F379D" w:rsidRDefault="004A54ED" w:rsidP="004A54ED">
      <w:pPr>
        <w:spacing w:after="0" w:line="240" w:lineRule="auto"/>
        <w:jc w:val="both"/>
        <w:rPr>
          <w:rFonts w:ascii="Arial" w:hAnsi="Arial" w:cs="Arial"/>
          <w:sz w:val="20"/>
          <w:szCs w:val="20"/>
        </w:rPr>
      </w:pPr>
    </w:p>
    <w:p w14:paraId="4C2C5DCF" w14:textId="77777777" w:rsidR="004A54ED" w:rsidRPr="003F379D" w:rsidRDefault="004A54ED" w:rsidP="004A54ED">
      <w:pPr>
        <w:autoSpaceDE w:val="0"/>
        <w:autoSpaceDN w:val="0"/>
        <w:adjustRightInd w:val="0"/>
        <w:spacing w:after="0" w:line="240" w:lineRule="auto"/>
        <w:rPr>
          <w:rFonts w:ascii="Arial" w:hAnsi="Arial" w:cs="Arial"/>
          <w:sz w:val="20"/>
          <w:szCs w:val="20"/>
        </w:rPr>
      </w:pPr>
      <w:r w:rsidRPr="003F379D">
        <w:rPr>
          <w:rFonts w:ascii="Arial" w:hAnsi="Arial" w:cs="Arial"/>
          <w:sz w:val="20"/>
          <w:szCs w:val="20"/>
        </w:rPr>
        <w:t>APEGO AL PRESUPUESTO CON RACIONALIDAD Y TRANSPARENCIA COMO LO MANDA EL ARTÍCULO 134 DE LA CONSTITUCIÓN POLÍTICA DE LOS ESTADOS UNIDOS MEXICANOS.</w:t>
      </w:r>
    </w:p>
    <w:p w14:paraId="5D179C20" w14:textId="77777777" w:rsidR="004A54ED" w:rsidRPr="003F379D" w:rsidRDefault="004A54ED" w:rsidP="004A54ED">
      <w:pPr>
        <w:spacing w:after="0" w:line="240" w:lineRule="auto"/>
        <w:jc w:val="both"/>
        <w:rPr>
          <w:rFonts w:ascii="Arial" w:hAnsi="Arial" w:cs="Arial"/>
          <w:sz w:val="20"/>
          <w:szCs w:val="20"/>
        </w:rPr>
      </w:pPr>
      <w:r w:rsidRPr="003F379D">
        <w:rPr>
          <w:rFonts w:ascii="Arial" w:hAnsi="Arial" w:cs="Arial"/>
          <w:b/>
          <w:sz w:val="20"/>
          <w:szCs w:val="20"/>
        </w:rPr>
        <w:t>B)</w:t>
      </w:r>
      <w:r w:rsidRPr="003F379D">
        <w:rPr>
          <w:rFonts w:ascii="Arial" w:hAnsi="Arial" w:cs="Arial"/>
          <w:sz w:val="20"/>
          <w:szCs w:val="20"/>
        </w:rPr>
        <w:t xml:space="preserve"> MEDIDAS DE DESEMPEÑO FINANCIERO, METAS Y ALCANCE:</w:t>
      </w:r>
    </w:p>
    <w:p w14:paraId="6DCD4DDD" w14:textId="77777777" w:rsidR="004A54ED" w:rsidRPr="003F379D" w:rsidRDefault="004A54ED" w:rsidP="004A54ED">
      <w:pPr>
        <w:spacing w:after="0" w:line="240" w:lineRule="auto"/>
        <w:jc w:val="both"/>
        <w:rPr>
          <w:rFonts w:ascii="Arial" w:hAnsi="Arial" w:cs="Arial"/>
          <w:sz w:val="20"/>
          <w:szCs w:val="20"/>
        </w:rPr>
      </w:pPr>
    </w:p>
    <w:p w14:paraId="78311A1B" w14:textId="77777777" w:rsidR="004A54ED" w:rsidRPr="003F379D" w:rsidRDefault="004A54ED" w:rsidP="004A54ED">
      <w:pPr>
        <w:autoSpaceDE w:val="0"/>
        <w:autoSpaceDN w:val="0"/>
        <w:adjustRightInd w:val="0"/>
        <w:spacing w:after="0" w:line="240" w:lineRule="auto"/>
        <w:rPr>
          <w:rFonts w:ascii="Arial" w:hAnsi="Arial" w:cs="Arial"/>
          <w:sz w:val="20"/>
          <w:szCs w:val="20"/>
        </w:rPr>
      </w:pPr>
      <w:r w:rsidRPr="003F379D">
        <w:rPr>
          <w:rFonts w:ascii="Arial" w:hAnsi="Arial" w:cs="Arial"/>
        </w:rPr>
        <w:t>RACIONAR EL USO DE LOS RECURSOS DEL EJERCICIO PARA ALCANZAR EL CUMPLIMIENTO DE LAS PROYECCIONES E INDICADORES DE RESULTADOS.</w:t>
      </w:r>
    </w:p>
    <w:p w14:paraId="0EC383B5" w14:textId="77777777" w:rsidR="004A54ED" w:rsidRPr="003F379D" w:rsidRDefault="004A54ED" w:rsidP="004A54ED">
      <w:pPr>
        <w:spacing w:after="0" w:line="240" w:lineRule="auto"/>
        <w:jc w:val="both"/>
        <w:rPr>
          <w:rFonts w:ascii="Arial" w:hAnsi="Arial" w:cs="Arial"/>
          <w:szCs w:val="20"/>
        </w:rPr>
      </w:pPr>
    </w:p>
    <w:p w14:paraId="7DA08101" w14:textId="77777777" w:rsidR="004A54ED" w:rsidRPr="003F379D" w:rsidRDefault="004A54ED" w:rsidP="004A54ED">
      <w:pPr>
        <w:spacing w:after="0" w:line="240" w:lineRule="auto"/>
        <w:jc w:val="both"/>
        <w:rPr>
          <w:rFonts w:ascii="Arial" w:hAnsi="Arial" w:cs="Arial"/>
          <w:b/>
          <w:szCs w:val="20"/>
        </w:rPr>
      </w:pPr>
      <w:r w:rsidRPr="003F379D">
        <w:rPr>
          <w:rFonts w:ascii="Arial" w:hAnsi="Arial" w:cs="Arial"/>
          <w:b/>
          <w:szCs w:val="20"/>
        </w:rPr>
        <w:t>14. INFORMACIÓN POR SEGMENTOS:</w:t>
      </w:r>
    </w:p>
    <w:p w14:paraId="118203CB" w14:textId="77777777" w:rsidR="004A54ED" w:rsidRPr="003F379D" w:rsidRDefault="004A54ED" w:rsidP="004A54ED">
      <w:pPr>
        <w:spacing w:after="0" w:line="240" w:lineRule="auto"/>
        <w:jc w:val="both"/>
        <w:rPr>
          <w:rFonts w:ascii="Arial" w:hAnsi="Arial" w:cs="Arial"/>
          <w:sz w:val="20"/>
          <w:szCs w:val="20"/>
        </w:rPr>
      </w:pPr>
    </w:p>
    <w:p w14:paraId="43D8431C" w14:textId="77777777" w:rsidR="004A54ED" w:rsidRPr="003F379D" w:rsidRDefault="004A54ED" w:rsidP="004A54ED">
      <w:pPr>
        <w:spacing w:after="0" w:line="240" w:lineRule="auto"/>
        <w:jc w:val="both"/>
        <w:rPr>
          <w:rFonts w:ascii="Arial" w:hAnsi="Arial" w:cs="Arial"/>
          <w:sz w:val="20"/>
          <w:szCs w:val="20"/>
        </w:rPr>
      </w:pPr>
      <w:r w:rsidRPr="003F379D">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A936422" w14:textId="2C278D47" w:rsidR="004A54ED" w:rsidRDefault="004A54ED" w:rsidP="004A54ED">
      <w:pPr>
        <w:spacing w:after="0" w:line="240" w:lineRule="auto"/>
        <w:jc w:val="both"/>
        <w:rPr>
          <w:rFonts w:ascii="Arial" w:hAnsi="Arial" w:cs="Arial"/>
          <w:sz w:val="20"/>
          <w:szCs w:val="20"/>
        </w:rPr>
      </w:pPr>
    </w:p>
    <w:p w14:paraId="04639E95" w14:textId="77777777" w:rsidR="008E7033" w:rsidRPr="003F379D" w:rsidRDefault="008E7033" w:rsidP="004A54ED">
      <w:pPr>
        <w:spacing w:after="0" w:line="240" w:lineRule="auto"/>
        <w:jc w:val="both"/>
        <w:rPr>
          <w:rFonts w:ascii="Arial" w:hAnsi="Arial" w:cs="Arial"/>
          <w:sz w:val="20"/>
          <w:szCs w:val="20"/>
        </w:rPr>
      </w:pPr>
    </w:p>
    <w:p w14:paraId="637559D2" w14:textId="77777777" w:rsidR="004A54ED" w:rsidRPr="003F379D" w:rsidRDefault="004A54ED" w:rsidP="004A54ED">
      <w:pPr>
        <w:spacing w:after="0" w:line="240" w:lineRule="auto"/>
        <w:jc w:val="both"/>
        <w:rPr>
          <w:rFonts w:ascii="Arial" w:hAnsi="Arial" w:cs="Arial"/>
          <w:sz w:val="20"/>
          <w:szCs w:val="20"/>
        </w:rPr>
      </w:pPr>
      <w:r w:rsidRPr="003F379D">
        <w:rPr>
          <w:rFonts w:ascii="Arial" w:hAnsi="Arial" w:cs="Arial"/>
          <w:sz w:val="20"/>
          <w:szCs w:val="20"/>
        </w:rPr>
        <w:lastRenderedPageBreak/>
        <w:t>CONSECUENTEMENTE, ESTA INFORMACIÓN CONTRIBUYE AL ANÁLISIS MÁS PRECISO DE LA SITUACIÓN FINANCIERA, GRADOS Y FUENTES DE RIESGO Y CRECIMIENTO POTENCIAL DE NEGOCIO.</w:t>
      </w:r>
    </w:p>
    <w:p w14:paraId="2803B597" w14:textId="77777777" w:rsidR="004A54ED" w:rsidRPr="003F379D" w:rsidRDefault="004A54ED" w:rsidP="004A54ED">
      <w:pPr>
        <w:spacing w:after="0" w:line="240" w:lineRule="auto"/>
        <w:jc w:val="both"/>
        <w:rPr>
          <w:rFonts w:ascii="Arial" w:hAnsi="Arial" w:cs="Arial"/>
          <w:sz w:val="20"/>
          <w:szCs w:val="20"/>
        </w:rPr>
      </w:pPr>
    </w:p>
    <w:p w14:paraId="315A35B4" w14:textId="77777777" w:rsidR="004A54ED" w:rsidRPr="003F379D" w:rsidRDefault="004A54ED" w:rsidP="004A54ED">
      <w:pPr>
        <w:spacing w:after="0" w:line="240" w:lineRule="auto"/>
        <w:jc w:val="both"/>
        <w:rPr>
          <w:rFonts w:ascii="Arial" w:hAnsi="Arial" w:cs="Arial"/>
          <w:b/>
          <w:szCs w:val="20"/>
        </w:rPr>
      </w:pPr>
      <w:r w:rsidRPr="003F379D">
        <w:rPr>
          <w:rFonts w:ascii="Arial" w:hAnsi="Arial" w:cs="Arial"/>
          <w:b/>
          <w:szCs w:val="20"/>
        </w:rPr>
        <w:t>15. EVENTOS POSTERIORES AL CIERRE:</w:t>
      </w:r>
    </w:p>
    <w:p w14:paraId="6CCAF7AE" w14:textId="77777777" w:rsidR="004A54ED" w:rsidRPr="003F379D" w:rsidRDefault="004A54ED" w:rsidP="004A54ED">
      <w:pPr>
        <w:spacing w:after="0" w:line="240" w:lineRule="auto"/>
        <w:jc w:val="both"/>
        <w:rPr>
          <w:rFonts w:ascii="Arial" w:hAnsi="Arial" w:cs="Arial"/>
          <w:sz w:val="20"/>
          <w:szCs w:val="20"/>
        </w:rPr>
      </w:pPr>
    </w:p>
    <w:p w14:paraId="418CBE61" w14:textId="77777777" w:rsidR="004A54ED" w:rsidRPr="00C96CDC" w:rsidRDefault="004A54ED" w:rsidP="004A54ED">
      <w:pPr>
        <w:spacing w:after="0" w:line="240" w:lineRule="auto"/>
        <w:jc w:val="both"/>
        <w:rPr>
          <w:rFonts w:ascii="Arial" w:hAnsi="Arial" w:cs="Arial"/>
          <w:sz w:val="20"/>
          <w:szCs w:val="20"/>
        </w:rPr>
      </w:pPr>
      <w:r w:rsidRPr="00C96CDC">
        <w:rPr>
          <w:rFonts w:ascii="Arial" w:hAnsi="Arial" w:cs="Arial"/>
          <w:sz w:val="20"/>
          <w:szCs w:val="20"/>
        </w:rPr>
        <w:t>EL ENTE PÚBLICO INFORMARÁ EL EFECTO EN SUS ESTADOS FINANCIEROS DE AQUELLOS HECHOS OCURRIDOS EN EL PERÍODO POSTERIOR AL QUE INFORMA, QUE PROPORCIONAN MAYOR EVIDENCIA SOBRE EVENTOS QUE LE AFECTEN ECONÓMICAMENTE Y QUE NO SE CONOCÍAN A LA FECHA DE CIERRE.</w:t>
      </w:r>
      <w:r w:rsidRPr="00C96CDC">
        <w:rPr>
          <w:rFonts w:ascii="Arial" w:hAnsi="Arial" w:cs="Arial"/>
          <w:sz w:val="20"/>
          <w:szCs w:val="20"/>
        </w:rPr>
        <w:cr/>
      </w:r>
    </w:p>
    <w:p w14:paraId="4F7065EE" w14:textId="77777777" w:rsidR="004A54ED" w:rsidRPr="00C96CDC" w:rsidRDefault="004A54ED" w:rsidP="004A54ED">
      <w:pPr>
        <w:autoSpaceDE w:val="0"/>
        <w:autoSpaceDN w:val="0"/>
        <w:adjustRightInd w:val="0"/>
        <w:spacing w:after="0" w:line="240" w:lineRule="auto"/>
        <w:rPr>
          <w:rFonts w:ascii="Arial" w:hAnsi="Arial" w:cs="Arial"/>
          <w:sz w:val="20"/>
          <w:szCs w:val="20"/>
        </w:rPr>
      </w:pPr>
      <w:r w:rsidRPr="00C96CDC">
        <w:rPr>
          <w:rFonts w:ascii="Arial" w:hAnsi="Arial" w:cs="Arial"/>
          <w:sz w:val="20"/>
          <w:szCs w:val="20"/>
        </w:rPr>
        <w:t>EL ENTE PÚBLICO NO TIENE HECHOS OCURRIDOS EN EL PERÍODO POSTERIOR AL QUE INFORMA, QUE PROPORCIONEN MAYOR EVIDENCIA SOBRE EVENTOS QUE LE AFECTAN ECONÓMICAMENTE Y QUE NO SE CONOCÍAN A LA FECHA DE CIERRE.</w:t>
      </w:r>
    </w:p>
    <w:p w14:paraId="26033B5F" w14:textId="77777777" w:rsidR="004A54ED" w:rsidRPr="00C96CDC" w:rsidRDefault="004A54ED" w:rsidP="004A54ED">
      <w:pPr>
        <w:autoSpaceDE w:val="0"/>
        <w:autoSpaceDN w:val="0"/>
        <w:adjustRightInd w:val="0"/>
        <w:spacing w:after="0" w:line="240" w:lineRule="auto"/>
        <w:rPr>
          <w:rFonts w:ascii="Arial" w:hAnsi="Arial" w:cs="Arial"/>
          <w:sz w:val="20"/>
          <w:szCs w:val="20"/>
        </w:rPr>
      </w:pPr>
    </w:p>
    <w:p w14:paraId="6509722B" w14:textId="77777777" w:rsidR="004A54ED" w:rsidRPr="003F379D" w:rsidRDefault="004A54ED" w:rsidP="004A54ED">
      <w:pPr>
        <w:spacing w:after="0" w:line="240" w:lineRule="auto"/>
        <w:jc w:val="both"/>
        <w:rPr>
          <w:rFonts w:ascii="Arial" w:hAnsi="Arial" w:cs="Arial"/>
          <w:b/>
          <w:szCs w:val="20"/>
        </w:rPr>
      </w:pPr>
      <w:r w:rsidRPr="003F379D">
        <w:rPr>
          <w:rFonts w:ascii="Arial" w:hAnsi="Arial" w:cs="Arial"/>
          <w:b/>
          <w:szCs w:val="20"/>
        </w:rPr>
        <w:t>16. PARTES RELACIONADAS:</w:t>
      </w:r>
    </w:p>
    <w:p w14:paraId="366DC07A" w14:textId="77777777" w:rsidR="004A54ED" w:rsidRPr="003F379D" w:rsidRDefault="004A54ED" w:rsidP="004A54ED">
      <w:pPr>
        <w:spacing w:after="0" w:line="240" w:lineRule="auto"/>
        <w:jc w:val="both"/>
        <w:rPr>
          <w:rFonts w:ascii="Arial" w:hAnsi="Arial" w:cs="Arial"/>
          <w:sz w:val="20"/>
          <w:szCs w:val="20"/>
        </w:rPr>
      </w:pPr>
    </w:p>
    <w:p w14:paraId="2B7DCE88" w14:textId="77777777" w:rsidR="004A54ED" w:rsidRPr="003F379D" w:rsidRDefault="004A54ED" w:rsidP="004A54ED">
      <w:pPr>
        <w:spacing w:after="0" w:line="240" w:lineRule="auto"/>
        <w:jc w:val="both"/>
        <w:rPr>
          <w:rFonts w:ascii="Arial" w:hAnsi="Arial" w:cs="Arial"/>
          <w:sz w:val="20"/>
          <w:szCs w:val="20"/>
        </w:rPr>
      </w:pPr>
      <w:r w:rsidRPr="003F379D">
        <w:rPr>
          <w:rFonts w:ascii="Arial" w:hAnsi="Arial" w:cs="Arial"/>
          <w:sz w:val="20"/>
          <w:szCs w:val="20"/>
        </w:rPr>
        <w:t>SE DEBE ESTABLECER POR ESCRITO QUE NO EXISTEN PARTES RELACIONADAS QUE PUDIERAN EJERCER INFLUENCIA SIGNIFICATIVA SOBRE LA TOMA DE DECISIONES FINANCIERAS Y OPERATIVAS:</w:t>
      </w:r>
    </w:p>
    <w:p w14:paraId="1468F274" w14:textId="77777777" w:rsidR="004A54ED" w:rsidRPr="003F379D" w:rsidRDefault="004A54ED" w:rsidP="004A54ED">
      <w:pPr>
        <w:spacing w:after="0" w:line="240" w:lineRule="auto"/>
        <w:jc w:val="both"/>
        <w:rPr>
          <w:rFonts w:ascii="Arial" w:hAnsi="Arial" w:cs="Arial"/>
          <w:sz w:val="20"/>
          <w:szCs w:val="20"/>
        </w:rPr>
      </w:pPr>
    </w:p>
    <w:p w14:paraId="192A04B7" w14:textId="77777777" w:rsidR="004A54ED" w:rsidRPr="003F379D" w:rsidRDefault="004A54ED" w:rsidP="004A54ED">
      <w:pPr>
        <w:autoSpaceDE w:val="0"/>
        <w:autoSpaceDN w:val="0"/>
        <w:adjustRightInd w:val="0"/>
        <w:spacing w:after="0" w:line="240" w:lineRule="auto"/>
        <w:rPr>
          <w:rFonts w:ascii="Arial" w:hAnsi="Arial" w:cs="Arial"/>
          <w:sz w:val="20"/>
          <w:szCs w:val="20"/>
        </w:rPr>
      </w:pPr>
      <w:r w:rsidRPr="003F379D">
        <w:rPr>
          <w:rFonts w:ascii="Arial" w:hAnsi="Arial" w:cs="Arial"/>
          <w:sz w:val="20"/>
          <w:szCs w:val="20"/>
        </w:rPr>
        <w:t xml:space="preserve">NO EXISTEN PARTES RELACIONADAS QUE PUDIERAN EJERCER INFLUENCIA SIGNIFICATIVA SOBRE LA TOMA DE DECISIONES FINANCIERAS Y OPERATIVAS.  </w:t>
      </w:r>
    </w:p>
    <w:p w14:paraId="7C039946" w14:textId="77777777" w:rsidR="004A54ED" w:rsidRPr="003F379D" w:rsidRDefault="004A54ED" w:rsidP="004A54ED">
      <w:pPr>
        <w:autoSpaceDE w:val="0"/>
        <w:autoSpaceDN w:val="0"/>
        <w:adjustRightInd w:val="0"/>
        <w:spacing w:after="0" w:line="240" w:lineRule="auto"/>
        <w:rPr>
          <w:rFonts w:ascii="Arial" w:hAnsi="Arial" w:cs="Arial"/>
          <w:sz w:val="20"/>
          <w:szCs w:val="20"/>
        </w:rPr>
      </w:pPr>
    </w:p>
    <w:p w14:paraId="311C067F" w14:textId="77777777" w:rsidR="004A54ED" w:rsidRDefault="004A54ED" w:rsidP="004A54ED">
      <w:pPr>
        <w:spacing w:after="0" w:line="240" w:lineRule="auto"/>
        <w:jc w:val="both"/>
        <w:rPr>
          <w:rFonts w:ascii="Arial" w:hAnsi="Arial" w:cs="Arial"/>
          <w:b/>
          <w:szCs w:val="20"/>
        </w:rPr>
      </w:pPr>
      <w:r w:rsidRPr="003F379D">
        <w:rPr>
          <w:rFonts w:ascii="Arial" w:hAnsi="Arial" w:cs="Arial"/>
          <w:b/>
          <w:szCs w:val="20"/>
        </w:rPr>
        <w:t>17. RESPONSABILIDAD SOBRE LA PRESENTACIÓN RAZONA</w:t>
      </w:r>
      <w:r>
        <w:rPr>
          <w:rFonts w:ascii="Arial" w:hAnsi="Arial" w:cs="Arial"/>
          <w:b/>
          <w:szCs w:val="20"/>
        </w:rPr>
        <w:t>BLE DE LOS ESTADOS FINANCIEROS:</w:t>
      </w:r>
    </w:p>
    <w:p w14:paraId="1B31F78D" w14:textId="77777777" w:rsidR="004A54ED" w:rsidRPr="002D2FF5" w:rsidRDefault="004A54ED" w:rsidP="004A54ED">
      <w:pPr>
        <w:spacing w:after="0" w:line="240" w:lineRule="auto"/>
        <w:jc w:val="both"/>
        <w:rPr>
          <w:rFonts w:ascii="Arial" w:hAnsi="Arial" w:cs="Arial"/>
          <w:b/>
          <w:szCs w:val="20"/>
        </w:rPr>
      </w:pPr>
    </w:p>
    <w:p w14:paraId="66F2A5A6" w14:textId="77777777" w:rsidR="004A54ED" w:rsidRPr="003F379D" w:rsidRDefault="004A54ED" w:rsidP="004A54ED">
      <w:pPr>
        <w:spacing w:after="0" w:line="240" w:lineRule="auto"/>
        <w:jc w:val="both"/>
        <w:rPr>
          <w:rFonts w:ascii="Arial" w:hAnsi="Arial" w:cs="Arial"/>
          <w:sz w:val="20"/>
          <w:szCs w:val="20"/>
        </w:rPr>
      </w:pPr>
      <w:r w:rsidRPr="003F379D">
        <w:rPr>
          <w:rFonts w:ascii="Arial" w:hAnsi="Arial" w:cs="Arial"/>
          <w:sz w:val="20"/>
          <w:szCs w:val="20"/>
        </w:rPr>
        <w:t xml:space="preserve"> “BAJO PROTESTA DE DECIR VERDAD DECLARAMOS QUE LOS ESTADOS FINANCIEROS Y SUS NOTAS, SON RAZONABLEMENTE CORRECTOS Y SON RESPONSABILIDAD DEL EMISOR”. LO ANTERIOR, NO SERÁ APLICABLE PARA LA INFORMACIÓN CONTABLE CONSOLIDADA.</w:t>
      </w:r>
    </w:p>
    <w:p w14:paraId="05C9D1D0" w14:textId="77777777" w:rsidR="004A54ED" w:rsidRPr="003F379D" w:rsidRDefault="004A54ED" w:rsidP="004A54ED">
      <w:pPr>
        <w:spacing w:after="0" w:line="240" w:lineRule="auto"/>
        <w:jc w:val="both"/>
        <w:rPr>
          <w:rFonts w:ascii="Arial" w:hAnsi="Arial" w:cs="Arial"/>
          <w:sz w:val="20"/>
          <w:szCs w:val="20"/>
        </w:rPr>
      </w:pPr>
    </w:p>
    <w:p w14:paraId="2A82B962" w14:textId="77777777" w:rsidR="004A54ED" w:rsidRPr="004C5358" w:rsidRDefault="004A54ED" w:rsidP="004A54ED">
      <w:pPr>
        <w:pStyle w:val="Texto"/>
        <w:spacing w:after="0" w:line="240" w:lineRule="exact"/>
        <w:rPr>
          <w:color w:val="002060"/>
        </w:rPr>
      </w:pPr>
    </w:p>
    <w:p w14:paraId="740EAD81" w14:textId="77777777" w:rsidR="004A54ED" w:rsidRPr="0025371D" w:rsidRDefault="004A54ED" w:rsidP="004A54ED">
      <w:pPr>
        <w:pStyle w:val="Texto"/>
        <w:spacing w:after="0" w:line="240" w:lineRule="exact"/>
        <w:rPr>
          <w:b/>
          <w:color w:val="000000"/>
        </w:rPr>
      </w:pPr>
      <w:r w:rsidRPr="0025371D">
        <w:rPr>
          <w:b/>
          <w:color w:val="000000"/>
        </w:rPr>
        <w:t xml:space="preserve">              ELABORADO POR                                                                                                                                    APROBADO POR                                        </w:t>
      </w:r>
    </w:p>
    <w:p w14:paraId="722323F3" w14:textId="77777777" w:rsidR="004A54ED" w:rsidRPr="0025371D" w:rsidRDefault="004A54ED" w:rsidP="004A54ED">
      <w:pPr>
        <w:pStyle w:val="Texto"/>
        <w:spacing w:after="0" w:line="240" w:lineRule="exact"/>
        <w:rPr>
          <w:rFonts w:ascii="Calibri" w:hAnsi="Calibri"/>
          <w:color w:val="000000"/>
        </w:rPr>
      </w:pPr>
    </w:p>
    <w:p w14:paraId="7B46CF35" w14:textId="77777777" w:rsidR="0063447C" w:rsidRPr="0025371D" w:rsidRDefault="0063447C" w:rsidP="004A54ED">
      <w:pPr>
        <w:pStyle w:val="Texto"/>
        <w:spacing w:after="0" w:line="240" w:lineRule="exact"/>
        <w:rPr>
          <w:rFonts w:ascii="Calibri" w:hAnsi="Calibri"/>
          <w:color w:val="000000"/>
        </w:rPr>
      </w:pPr>
    </w:p>
    <w:p w14:paraId="48AA98CD" w14:textId="77777777" w:rsidR="004A54ED" w:rsidRPr="0025371D" w:rsidRDefault="004A54ED" w:rsidP="004A54ED">
      <w:pPr>
        <w:pStyle w:val="Texto"/>
        <w:spacing w:after="0" w:line="240" w:lineRule="exact"/>
        <w:rPr>
          <w:rFonts w:ascii="Calibri" w:hAnsi="Calibri"/>
          <w:color w:val="000000"/>
        </w:rPr>
      </w:pPr>
      <w:r w:rsidRPr="0025371D">
        <w:rPr>
          <w:rFonts w:ascii="Calibri" w:hAnsi="Calibri"/>
          <w:color w:val="000000"/>
        </w:rPr>
        <w:t>_______________________________________                                                                                                            _______________________________________</w:t>
      </w:r>
    </w:p>
    <w:p w14:paraId="53B4DE51" w14:textId="4506B513" w:rsidR="004A54ED" w:rsidRPr="0025371D" w:rsidRDefault="004A54ED" w:rsidP="004A54ED">
      <w:pPr>
        <w:pStyle w:val="Texto"/>
        <w:spacing w:after="0" w:line="240" w:lineRule="exact"/>
        <w:rPr>
          <w:color w:val="000000"/>
        </w:rPr>
      </w:pPr>
      <w:r w:rsidRPr="0025371D">
        <w:rPr>
          <w:color w:val="000000"/>
        </w:rPr>
        <w:t xml:space="preserve">C.P. GUADALUPE CASTELLANOS CORTES                                                                                        </w:t>
      </w:r>
      <w:r w:rsidR="004D3D18">
        <w:rPr>
          <w:color w:val="000000"/>
        </w:rPr>
        <w:t>LIC.</w:t>
      </w:r>
      <w:r w:rsidRPr="0025371D">
        <w:rPr>
          <w:color w:val="000000"/>
        </w:rPr>
        <w:t xml:space="preserve"> </w:t>
      </w:r>
      <w:r w:rsidR="00981355">
        <w:rPr>
          <w:color w:val="000000"/>
        </w:rPr>
        <w:t>NAPOLEON HERNANDEZ GARIBO</w:t>
      </w:r>
    </w:p>
    <w:p w14:paraId="5CC1AE34" w14:textId="66883011" w:rsidR="004A54ED" w:rsidRPr="0025371D" w:rsidRDefault="004A54ED" w:rsidP="004A54ED">
      <w:pPr>
        <w:pStyle w:val="Texto"/>
        <w:spacing w:after="0" w:line="240" w:lineRule="exact"/>
        <w:rPr>
          <w:color w:val="000000"/>
        </w:rPr>
      </w:pPr>
      <w:r w:rsidRPr="0025371D">
        <w:rPr>
          <w:color w:val="000000"/>
        </w:rPr>
        <w:t>DIRECTORA DE ADMINISTRACIÓN Y FINANZAS                                                                                                            RECTOR</w:t>
      </w:r>
    </w:p>
    <w:sectPr w:rsidR="004A54ED" w:rsidRPr="0025371D" w:rsidSect="00894939">
      <w:headerReference w:type="even" r:id="rId12"/>
      <w:headerReference w:type="default" r:id="rId13"/>
      <w:footerReference w:type="default" r:id="rId14"/>
      <w:headerReference w:type="first" r:id="rId15"/>
      <w:pgSz w:w="15840" w:h="12240" w:orient="landscape" w:code="1"/>
      <w:pgMar w:top="2268" w:right="1525" w:bottom="1418" w:left="1304" w:header="567" w:footer="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50112" w14:textId="77777777" w:rsidR="000B35F5" w:rsidRDefault="000B35F5" w:rsidP="00B96737">
      <w:pPr>
        <w:spacing w:after="0" w:line="240" w:lineRule="auto"/>
      </w:pPr>
      <w:r>
        <w:separator/>
      </w:r>
    </w:p>
  </w:endnote>
  <w:endnote w:type="continuationSeparator" w:id="0">
    <w:p w14:paraId="036FCA31" w14:textId="77777777" w:rsidR="000B35F5" w:rsidRDefault="000B35F5" w:rsidP="00B96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D90E" w14:textId="55928CDB" w:rsidR="005B1701" w:rsidRPr="005C17DA" w:rsidRDefault="005B1701" w:rsidP="005C17DA">
    <w:pPr>
      <w:pStyle w:val="Piedepgina"/>
      <w:tabs>
        <w:tab w:val="clear" w:pos="4419"/>
      </w:tabs>
      <w:jc w:val="center"/>
      <w:rPr>
        <w:rFonts w:ascii="Arial Narrow" w:hAnsi="Arial Narrow" w:cs="Aharoni"/>
        <w:b/>
        <w:color w:val="000000" w:themeColor="text1"/>
        <w:sz w:val="20"/>
        <w:lang w:val="en-US"/>
      </w:rPr>
    </w:pPr>
    <w:r w:rsidRPr="005C17DA">
      <w:rPr>
        <w:b/>
        <w:noProof/>
        <w:color w:val="000000" w:themeColor="text1"/>
        <w:sz w:val="20"/>
        <w:szCs w:val="20"/>
        <w:lang w:eastAsia="es-MX"/>
      </w:rPr>
      <w:drawing>
        <wp:anchor distT="0" distB="0" distL="114300" distR="114300" simplePos="0" relativeHeight="251705344" behindDoc="0" locked="0" layoutInCell="1" allowOverlap="1" wp14:anchorId="69A96984" wp14:editId="58EBF6E4">
          <wp:simplePos x="0" y="0"/>
          <wp:positionH relativeFrom="column">
            <wp:posOffset>-1599565</wp:posOffset>
          </wp:positionH>
          <wp:positionV relativeFrom="paragraph">
            <wp:posOffset>-67310</wp:posOffset>
          </wp:positionV>
          <wp:extent cx="13259435" cy="194310"/>
          <wp:effectExtent l="0" t="0" r="0" b="0"/>
          <wp:wrapThrough wrapText="bothSides">
            <wp:wrapPolygon edited="0">
              <wp:start x="0" y="0"/>
              <wp:lineTo x="0" y="19059"/>
              <wp:lineTo x="21568" y="19059"/>
              <wp:lineTo x="21568" y="0"/>
              <wp:lineTo x="0" y="0"/>
            </wp:wrapPolygon>
          </wp:wrapThrough>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59435" cy="194310"/>
                  </a:xfrm>
                  <a:prstGeom prst="rect">
                    <a:avLst/>
                  </a:prstGeom>
                </pic:spPr>
              </pic:pic>
            </a:graphicData>
          </a:graphic>
          <wp14:sizeRelH relativeFrom="margin">
            <wp14:pctWidth>0</wp14:pctWidth>
          </wp14:sizeRelH>
          <wp14:sizeRelV relativeFrom="margin">
            <wp14:pctHeight>0</wp14:pctHeight>
          </wp14:sizeRelV>
        </wp:anchor>
      </w:drawing>
    </w:r>
    <w:r w:rsidRPr="005C17DA">
      <w:rPr>
        <w:b/>
        <w:noProof/>
        <w:color w:val="000000" w:themeColor="text1"/>
        <w:sz w:val="24"/>
        <w:lang w:eastAsia="es-MX"/>
      </w:rPr>
      <w:drawing>
        <wp:anchor distT="0" distB="0" distL="114300" distR="114300" simplePos="0" relativeHeight="251706368" behindDoc="0" locked="0" layoutInCell="1" allowOverlap="1" wp14:anchorId="2E65A08E" wp14:editId="61FF3A12">
          <wp:simplePos x="0" y="0"/>
          <wp:positionH relativeFrom="column">
            <wp:posOffset>7964805</wp:posOffset>
          </wp:positionH>
          <wp:positionV relativeFrom="paragraph">
            <wp:posOffset>323850</wp:posOffset>
          </wp:positionV>
          <wp:extent cx="1156970" cy="51689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XXX UUTT.png"/>
                  <pic:cNvPicPr/>
                </pic:nvPicPr>
                <pic:blipFill>
                  <a:blip r:embed="rId2">
                    <a:extLst>
                      <a:ext uri="{28A0092B-C50C-407E-A947-70E740481C1C}">
                        <a14:useLocalDpi xmlns:a14="http://schemas.microsoft.com/office/drawing/2010/main" val="0"/>
                      </a:ext>
                    </a:extLst>
                  </a:blip>
                  <a:stretch>
                    <a:fillRect/>
                  </a:stretch>
                </pic:blipFill>
                <pic:spPr>
                  <a:xfrm>
                    <a:off x="0" y="0"/>
                    <a:ext cx="1156970" cy="516890"/>
                  </a:xfrm>
                  <a:prstGeom prst="rect">
                    <a:avLst/>
                  </a:prstGeom>
                </pic:spPr>
              </pic:pic>
            </a:graphicData>
          </a:graphic>
          <wp14:sizeRelH relativeFrom="margin">
            <wp14:pctWidth>0</wp14:pctWidth>
          </wp14:sizeRelH>
          <wp14:sizeRelV relativeFrom="margin">
            <wp14:pctHeight>0</wp14:pctHeight>
          </wp14:sizeRelV>
        </wp:anchor>
      </w:drawing>
    </w:r>
    <w:r w:rsidRPr="005C17DA">
      <w:rPr>
        <w:rFonts w:ascii="Arial" w:hAnsi="Arial" w:cs="Arial"/>
        <w:b/>
        <w:noProof/>
        <w:color w:val="000000" w:themeColor="text1"/>
        <w:sz w:val="18"/>
        <w:lang w:eastAsia="es-MX"/>
      </w:rPr>
      <w:drawing>
        <wp:anchor distT="0" distB="0" distL="114300" distR="114300" simplePos="0" relativeHeight="251707392" behindDoc="0" locked="0" layoutInCell="1" allowOverlap="1" wp14:anchorId="13D56FFB" wp14:editId="723296FB">
          <wp:simplePos x="0" y="0"/>
          <wp:positionH relativeFrom="column">
            <wp:posOffset>-688975</wp:posOffset>
          </wp:positionH>
          <wp:positionV relativeFrom="paragraph">
            <wp:posOffset>346075</wp:posOffset>
          </wp:positionV>
          <wp:extent cx="2170430" cy="405765"/>
          <wp:effectExtent l="0" t="0" r="0" b="0"/>
          <wp:wrapThrough wrapText="bothSides">
            <wp:wrapPolygon edited="0">
              <wp:start x="758" y="0"/>
              <wp:lineTo x="1138" y="20282"/>
              <wp:lineTo x="5308" y="20282"/>
              <wp:lineTo x="20854" y="18254"/>
              <wp:lineTo x="21233" y="5070"/>
              <wp:lineTo x="19527" y="3042"/>
              <wp:lineTo x="5688" y="0"/>
              <wp:lineTo x="758"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ducacion_Centenario (1).png"/>
                  <pic:cNvPicPr/>
                </pic:nvPicPr>
                <pic:blipFill rotWithShape="1">
                  <a:blip r:embed="rId3" cstate="print">
                    <a:extLst>
                      <a:ext uri="{28A0092B-C50C-407E-A947-70E740481C1C}">
                        <a14:useLocalDpi xmlns:a14="http://schemas.microsoft.com/office/drawing/2010/main" val="0"/>
                      </a:ext>
                    </a:extLst>
                  </a:blip>
                  <a:srcRect l="47049" r="-2232"/>
                  <a:stretch/>
                </pic:blipFill>
                <pic:spPr bwMode="auto">
                  <a:xfrm>
                    <a:off x="0" y="0"/>
                    <a:ext cx="2170430" cy="405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C17DA">
      <w:rPr>
        <w:rFonts w:ascii="Arial Narrow" w:hAnsi="Arial Narrow" w:cs="Aharoni"/>
        <w:b/>
        <w:color w:val="000000" w:themeColor="text1"/>
        <w:sz w:val="20"/>
      </w:rPr>
      <w:t xml:space="preserve">Avenida Universidad S/N, Barra de Tecoanapa Mpio. de Marquelia, Guerrero C.P. 41937 </w:t>
    </w:r>
    <w:r w:rsidRPr="005C17DA">
      <w:rPr>
        <w:rFonts w:ascii="Arial Narrow" w:hAnsi="Arial Narrow" w:cs="Aharoni"/>
        <w:b/>
        <w:color w:val="000000" w:themeColor="text1"/>
        <w:sz w:val="20"/>
        <w:lang w:val="en-US"/>
      </w:rPr>
      <w:t>Tel. (01-741) 416 0720</w:t>
    </w:r>
  </w:p>
  <w:p w14:paraId="13DCAC94" w14:textId="43052B90" w:rsidR="005B1701" w:rsidRPr="005C17DA" w:rsidRDefault="005B1701" w:rsidP="005C17DA">
    <w:pPr>
      <w:rPr>
        <w:rFonts w:ascii="Arial Narrow" w:hAnsi="Arial Narrow" w:cs="Aharoni"/>
        <w:b/>
        <w:color w:val="000000" w:themeColor="text1"/>
        <w:sz w:val="20"/>
        <w:lang w:val="en-US"/>
      </w:rPr>
    </w:pPr>
    <w:r w:rsidRPr="005C17DA">
      <w:rPr>
        <w:b/>
        <w:noProof/>
        <w:sz w:val="20"/>
        <w:szCs w:val="20"/>
      </w:rPr>
      <w:drawing>
        <wp:anchor distT="0" distB="0" distL="114300" distR="114300" simplePos="0" relativeHeight="251708416" behindDoc="0" locked="0" layoutInCell="1" allowOverlap="1" wp14:anchorId="5C200699" wp14:editId="1C0E944F">
          <wp:simplePos x="0" y="0"/>
          <wp:positionH relativeFrom="column">
            <wp:posOffset>2385695</wp:posOffset>
          </wp:positionH>
          <wp:positionV relativeFrom="paragraph">
            <wp:posOffset>187325</wp:posOffset>
          </wp:positionV>
          <wp:extent cx="3710940" cy="269875"/>
          <wp:effectExtent l="0" t="0" r="3810" b="0"/>
          <wp:wrapThrough wrapText="bothSides">
            <wp:wrapPolygon edited="0">
              <wp:start x="0" y="0"/>
              <wp:lineTo x="0" y="19821"/>
              <wp:lineTo x="21511" y="19821"/>
              <wp:lineTo x="21511" y="0"/>
              <wp:lineTo x="0" y="0"/>
            </wp:wrapPolygon>
          </wp:wrapThrough>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15850" t="69618" r="21948" b="22323"/>
                  <a:stretch/>
                </pic:blipFill>
                <pic:spPr bwMode="auto">
                  <a:xfrm>
                    <a:off x="0" y="0"/>
                    <a:ext cx="3710940" cy="269875"/>
                  </a:xfrm>
                  <a:prstGeom prst="rect">
                    <a:avLst/>
                  </a:prstGeom>
                  <a:ln>
                    <a:noFill/>
                  </a:ln>
                  <a:extLst>
                    <a:ext uri="{53640926-AAD7-44D8-BBD7-CCE9431645EC}">
                      <a14:shadowObscured xmlns:a14="http://schemas.microsoft.com/office/drawing/2010/main"/>
                    </a:ext>
                  </a:extLst>
                </pic:spPr>
              </pic:pic>
            </a:graphicData>
          </a:graphic>
        </wp:anchor>
      </w:drawing>
    </w:r>
    <w:r>
      <w:rPr>
        <w:rFonts w:ascii="Arial Narrow" w:hAnsi="Arial Narrow" w:cs="Aharoni"/>
        <w:b/>
        <w:color w:val="000000" w:themeColor="text1"/>
        <w:sz w:val="20"/>
        <w:lang w:val="en-US"/>
      </w:rPr>
      <w:t xml:space="preserve">                                                  </w:t>
    </w:r>
    <w:r w:rsidRPr="005C17DA">
      <w:rPr>
        <w:rFonts w:ascii="Arial Narrow" w:hAnsi="Arial Narrow" w:cs="Aharoni"/>
        <w:b/>
        <w:color w:val="000000" w:themeColor="text1"/>
        <w:sz w:val="20"/>
        <w:lang w:val="en-US"/>
      </w:rPr>
      <w:t xml:space="preserve">Email: </w:t>
    </w:r>
    <w:hyperlink r:id="rId5" w:history="1">
      <w:r w:rsidRPr="005C17DA">
        <w:rPr>
          <w:rStyle w:val="Hipervnculo"/>
          <w:rFonts w:ascii="Arial Narrow" w:hAnsi="Arial Narrow" w:cs="Aharoni"/>
          <w:b/>
          <w:color w:val="000000" w:themeColor="text1"/>
          <w:sz w:val="20"/>
          <w:u w:val="none"/>
          <w:lang w:val="en-US"/>
        </w:rPr>
        <w:t>utdelmar.marquelia@gmail.com</w:t>
      </w:r>
    </w:hyperlink>
    <w:r w:rsidRPr="005C17DA">
      <w:rPr>
        <w:rStyle w:val="Hipervnculo"/>
        <w:rFonts w:ascii="Arial Narrow" w:hAnsi="Arial Narrow" w:cs="Aharoni"/>
        <w:b/>
        <w:color w:val="000000" w:themeColor="text1"/>
        <w:sz w:val="20"/>
        <w:u w:val="none"/>
        <w:lang w:val="en-US"/>
      </w:rPr>
      <w:t>.</w:t>
    </w:r>
  </w:p>
  <w:p w14:paraId="1198C059" w14:textId="1352A3C2" w:rsidR="005B1701" w:rsidRPr="00F06E87" w:rsidRDefault="005B1701" w:rsidP="00010311">
    <w:pPr>
      <w:pStyle w:val="Piedepgina"/>
      <w:tabs>
        <w:tab w:val="left" w:pos="180"/>
      </w:tabs>
      <w:jc w:val="center"/>
      <w:rPr>
        <w:rFonts w:ascii="Arial Narrow" w:hAnsi="Arial Narrow" w:cs="Aharoni"/>
        <w:b/>
        <w:sz w:val="24"/>
        <w:szCs w:val="24"/>
      </w:rPr>
    </w:pPr>
  </w:p>
  <w:p w14:paraId="312C3A69" w14:textId="77777777" w:rsidR="005B1701" w:rsidRDefault="005B1701" w:rsidP="0067148D">
    <w:pPr>
      <w:pStyle w:val="Piedepgina"/>
      <w:tabs>
        <w:tab w:val="clear" w:pos="4419"/>
        <w:tab w:val="clear" w:pos="8838"/>
        <w:tab w:val="left" w:pos="75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F97FD" w14:textId="77777777" w:rsidR="000B35F5" w:rsidRDefault="000B35F5" w:rsidP="00B96737">
      <w:pPr>
        <w:spacing w:after="0" w:line="240" w:lineRule="auto"/>
      </w:pPr>
      <w:r>
        <w:separator/>
      </w:r>
    </w:p>
  </w:footnote>
  <w:footnote w:type="continuationSeparator" w:id="0">
    <w:p w14:paraId="33B58A5B" w14:textId="77777777" w:rsidR="000B35F5" w:rsidRDefault="000B35F5" w:rsidP="00B96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08B6" w14:textId="77777777" w:rsidR="005B1701" w:rsidRDefault="00435661">
    <w:pPr>
      <w:pStyle w:val="Encabezado"/>
    </w:pPr>
    <w:r>
      <w:rPr>
        <w:noProof/>
        <w:lang w:eastAsia="es-MX"/>
      </w:rPr>
      <w:pict w14:anchorId="65B896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897735" o:spid="_x0000_s1058" type="#_x0000_t75" style="position:absolute;margin-left:0;margin-top:0;width:441.55pt;height:398.35pt;z-index:-251619328;mso-position-horizontal:center;mso-position-horizontal-relative:margin;mso-position-vertical:center;mso-position-vertical-relative:margin" o:allowincell="f">
          <v:imagedata r:id="rId1" o:title="LOGO ANIV XXV UUT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83FA" w14:textId="4E856031" w:rsidR="005B1701" w:rsidRDefault="005B1701" w:rsidP="006A2790">
    <w:pPr>
      <w:pStyle w:val="Encabezado"/>
      <w:tabs>
        <w:tab w:val="clear" w:pos="4419"/>
        <w:tab w:val="clear" w:pos="8838"/>
        <w:tab w:val="left" w:pos="709"/>
        <w:tab w:val="left" w:pos="2491"/>
      </w:tabs>
    </w:pPr>
    <w:r w:rsidRPr="00F14A5A">
      <w:rPr>
        <w:noProof/>
        <w:lang w:eastAsia="es-MX"/>
      </w:rPr>
      <w:drawing>
        <wp:anchor distT="0" distB="0" distL="114300" distR="114300" simplePos="0" relativeHeight="251701248" behindDoc="0" locked="0" layoutInCell="1" allowOverlap="1" wp14:anchorId="188A9A01" wp14:editId="6EC3E1E8">
          <wp:simplePos x="0" y="0"/>
          <wp:positionH relativeFrom="column">
            <wp:posOffset>-332740</wp:posOffset>
          </wp:positionH>
          <wp:positionV relativeFrom="paragraph">
            <wp:posOffset>-150495</wp:posOffset>
          </wp:positionV>
          <wp:extent cx="3018155" cy="619125"/>
          <wp:effectExtent l="0" t="0" r="0" b="9525"/>
          <wp:wrapThrough wrapText="bothSides">
            <wp:wrapPolygon edited="0">
              <wp:start x="2454" y="0"/>
              <wp:lineTo x="1500" y="1329"/>
              <wp:lineTo x="409" y="7311"/>
              <wp:lineTo x="409" y="14622"/>
              <wp:lineTo x="1772" y="20603"/>
              <wp:lineTo x="2590" y="21268"/>
              <wp:lineTo x="3954" y="21268"/>
              <wp:lineTo x="21405" y="18609"/>
              <wp:lineTo x="21405" y="3988"/>
              <wp:lineTo x="20314" y="3323"/>
              <wp:lineTo x="4090" y="0"/>
              <wp:lineTo x="2454" y="0"/>
            </wp:wrapPolygon>
          </wp:wrapThrough>
          <wp:docPr id="2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rotWithShape="1">
                  <a:blip r:embed="rId1">
                    <a:extLst>
                      <a:ext uri="{28A0092B-C50C-407E-A947-70E740481C1C}">
                        <a14:useLocalDpi xmlns:a14="http://schemas.microsoft.com/office/drawing/2010/main" val="0"/>
                      </a:ext>
                    </a:extLst>
                  </a:blip>
                  <a:srcRect r="65869"/>
                  <a:stretch/>
                </pic:blipFill>
                <pic:spPr bwMode="auto">
                  <a:xfrm>
                    <a:off x="0" y="0"/>
                    <a:ext cx="3018155" cy="619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14A5A">
      <w:rPr>
        <w:noProof/>
        <w:lang w:eastAsia="es-MX"/>
      </w:rPr>
      <w:drawing>
        <wp:anchor distT="0" distB="0" distL="114300" distR="114300" simplePos="0" relativeHeight="251700224" behindDoc="0" locked="0" layoutInCell="1" allowOverlap="1" wp14:anchorId="7849C0F9" wp14:editId="4EC08B3F">
          <wp:simplePos x="0" y="0"/>
          <wp:positionH relativeFrom="column">
            <wp:posOffset>2924810</wp:posOffset>
          </wp:positionH>
          <wp:positionV relativeFrom="paragraph">
            <wp:posOffset>-207645</wp:posOffset>
          </wp:positionV>
          <wp:extent cx="1033145" cy="561975"/>
          <wp:effectExtent l="0" t="0" r="0" b="9525"/>
          <wp:wrapThrough wrapText="bothSides">
            <wp:wrapPolygon edited="0">
              <wp:start x="0" y="0"/>
              <wp:lineTo x="0" y="4393"/>
              <wp:lineTo x="797" y="15376"/>
              <wp:lineTo x="2390" y="19769"/>
              <wp:lineTo x="6771" y="21234"/>
              <wp:lineTo x="12745" y="21234"/>
              <wp:lineTo x="15135" y="21234"/>
              <wp:lineTo x="18719" y="15376"/>
              <wp:lineTo x="19914" y="1464"/>
              <wp:lineTo x="19914" y="0"/>
              <wp:lineTo x="0" y="0"/>
            </wp:wrapPolygon>
          </wp:wrapThrough>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34.png"/>
                  <pic:cNvPicPr/>
                </pic:nvPicPr>
                <pic:blipFill rotWithShape="1">
                  <a:blip r:embed="rId2">
                    <a:extLst>
                      <a:ext uri="{28A0092B-C50C-407E-A947-70E740481C1C}">
                        <a14:useLocalDpi xmlns:a14="http://schemas.microsoft.com/office/drawing/2010/main" val="0"/>
                      </a:ext>
                    </a:extLst>
                  </a:blip>
                  <a:srcRect r="75610"/>
                  <a:stretch/>
                </pic:blipFill>
                <pic:spPr bwMode="auto">
                  <a:xfrm>
                    <a:off x="0" y="0"/>
                    <a:ext cx="1033145" cy="561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14A5A">
      <w:rPr>
        <w:noProof/>
        <w:lang w:eastAsia="es-MX"/>
      </w:rPr>
      <w:drawing>
        <wp:anchor distT="0" distB="0" distL="114300" distR="114300" simplePos="0" relativeHeight="251703296" behindDoc="0" locked="0" layoutInCell="1" allowOverlap="1" wp14:anchorId="3BB880A9" wp14:editId="6E3285B9">
          <wp:simplePos x="0" y="0"/>
          <wp:positionH relativeFrom="column">
            <wp:posOffset>4029710</wp:posOffset>
          </wp:positionH>
          <wp:positionV relativeFrom="paragraph">
            <wp:posOffset>-207645</wp:posOffset>
          </wp:positionV>
          <wp:extent cx="3453765" cy="628650"/>
          <wp:effectExtent l="0" t="0" r="0" b="0"/>
          <wp:wrapThrough wrapText="bothSides">
            <wp:wrapPolygon edited="0">
              <wp:start x="357" y="1964"/>
              <wp:lineTo x="357" y="19636"/>
              <wp:lineTo x="11080" y="19636"/>
              <wp:lineTo x="21445" y="14400"/>
              <wp:lineTo x="21445" y="6545"/>
              <wp:lineTo x="11080" y="1964"/>
              <wp:lineTo x="357" y="1964"/>
            </wp:wrapPolygon>
          </wp:wrapThrough>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34.png"/>
                  <pic:cNvPicPr/>
                </pic:nvPicPr>
                <pic:blipFill rotWithShape="1">
                  <a:blip r:embed="rId2">
                    <a:extLst>
                      <a:ext uri="{28A0092B-C50C-407E-A947-70E740481C1C}">
                        <a14:useLocalDpi xmlns:a14="http://schemas.microsoft.com/office/drawing/2010/main" val="0"/>
                      </a:ext>
                    </a:extLst>
                  </a:blip>
                  <a:srcRect l="23848"/>
                  <a:stretch/>
                </pic:blipFill>
                <pic:spPr bwMode="auto">
                  <a:xfrm>
                    <a:off x="0" y="0"/>
                    <a:ext cx="3453765" cy="628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14A5A">
      <w:rPr>
        <w:noProof/>
        <w:lang w:eastAsia="es-MX"/>
      </w:rPr>
      <w:drawing>
        <wp:anchor distT="0" distB="0" distL="114300" distR="114300" simplePos="0" relativeHeight="251709440" behindDoc="0" locked="0" layoutInCell="1" allowOverlap="1" wp14:anchorId="5772D32E" wp14:editId="11B2EFD7">
          <wp:simplePos x="0" y="0"/>
          <wp:positionH relativeFrom="column">
            <wp:posOffset>7877810</wp:posOffset>
          </wp:positionH>
          <wp:positionV relativeFrom="paragraph">
            <wp:posOffset>-217169</wp:posOffset>
          </wp:positionV>
          <wp:extent cx="1003300" cy="666750"/>
          <wp:effectExtent l="0" t="0" r="635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3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03476" cy="666867"/>
                  </a:xfrm>
                  <a:prstGeom prst="rect">
                    <a:avLst/>
                  </a:prstGeom>
                </pic:spPr>
              </pic:pic>
            </a:graphicData>
          </a:graphic>
          <wp14:sizeRelH relativeFrom="margin">
            <wp14:pctWidth>0</wp14:pctWidth>
          </wp14:sizeRelH>
          <wp14:sizeRelV relativeFrom="margin">
            <wp14:pctHeight>0</wp14:pctHeight>
          </wp14:sizeRelV>
        </wp:anchor>
      </w:drawing>
    </w:r>
  </w:p>
  <w:p w14:paraId="78AFCAA7" w14:textId="48BD02E6" w:rsidR="005B1701" w:rsidRDefault="005B1701" w:rsidP="004A54ED">
    <w:pPr>
      <w:pStyle w:val="Texto"/>
      <w:spacing w:after="0" w:line="240" w:lineRule="exact"/>
      <w:ind w:firstLine="0"/>
      <w:jc w:val="center"/>
    </w:pPr>
    <w:r>
      <w:tab/>
    </w:r>
  </w:p>
  <w:p w14:paraId="5D887F11" w14:textId="3227205E" w:rsidR="005B1701" w:rsidRDefault="00B33690" w:rsidP="004A54ED">
    <w:pPr>
      <w:pStyle w:val="Texto"/>
      <w:spacing w:after="0" w:line="240" w:lineRule="exact"/>
      <w:ind w:firstLine="0"/>
      <w:jc w:val="center"/>
    </w:pPr>
    <w:r>
      <w:rPr>
        <w:noProof/>
      </w:rPr>
      <mc:AlternateContent>
        <mc:Choice Requires="wps">
          <w:drawing>
            <wp:anchor distT="0" distB="0" distL="114300" distR="114300" simplePos="0" relativeHeight="251711488" behindDoc="0" locked="0" layoutInCell="1" allowOverlap="1" wp14:anchorId="22118C2B" wp14:editId="163B152E">
              <wp:simplePos x="0" y="0"/>
              <wp:positionH relativeFrom="column">
                <wp:posOffset>2772410</wp:posOffset>
              </wp:positionH>
              <wp:positionV relativeFrom="paragraph">
                <wp:posOffset>-635</wp:posOffset>
              </wp:positionV>
              <wp:extent cx="3876508" cy="264560"/>
              <wp:effectExtent l="0" t="0" r="0" b="0"/>
              <wp:wrapNone/>
              <wp:docPr id="2" name="Cuadro de texto 2">
                <a:extLst xmlns:a="http://schemas.openxmlformats.org/drawingml/2006/main">
                  <a:ext uri="{FF2B5EF4-FFF2-40B4-BE49-F238E27FC236}">
                    <a16:creationId xmlns:a16="http://schemas.microsoft.com/office/drawing/2014/main" id="{45282162-56F8-43B1-90A2-5C531AF45EB4}"/>
                  </a:ext>
                </a:extLst>
              </wp:docPr>
              <wp:cNvGraphicFramePr/>
              <a:graphic xmlns:a="http://schemas.openxmlformats.org/drawingml/2006/main">
                <a:graphicData uri="http://schemas.microsoft.com/office/word/2010/wordprocessingShape">
                  <wps:wsp>
                    <wps:cNvSpPr txBox="1"/>
                    <wps:spPr>
                      <a:xfrm>
                        <a:off x="0" y="0"/>
                        <a:ext cx="3876508" cy="264560"/>
                      </a:xfrm>
                      <a:prstGeom prst="rect">
                        <a:avLst/>
                      </a:prstGeom>
                      <a:noFill/>
                      <a:ln>
                        <a:noFill/>
                      </a:ln>
                    </wps:spPr>
                    <wps:txbx>
                      <w:txbxContent>
                        <w:p w14:paraId="042FA059" w14:textId="77777777" w:rsidR="00B33690" w:rsidRPr="00B33690" w:rsidRDefault="00B33690" w:rsidP="00B33690">
                          <w:pPr>
                            <w:rPr>
                              <w:rFonts w:asciiTheme="minorHAnsi" w:cstheme="minorBidi"/>
                              <w:b/>
                              <w:bCs/>
                              <w:i/>
                              <w:iCs/>
                              <w:lang w:val="es-ES"/>
                            </w:rPr>
                          </w:pPr>
                          <w:r w:rsidRPr="00B33690">
                            <w:rPr>
                              <w:rFonts w:asciiTheme="minorHAnsi" w:cstheme="minorBidi"/>
                              <w:b/>
                              <w:bCs/>
                              <w:i/>
                              <w:iCs/>
                              <w:lang w:val="es-ES"/>
                            </w:rPr>
                            <w:t>“2023, El Año de Francisco Villa, El Revolucionario del Pueblo”.</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2118C2B" id="_x0000_t202" coordsize="21600,21600" o:spt="202" path="m,l,21600r21600,l21600,xe">
              <v:stroke joinstyle="miter"/>
              <v:path gradientshapeok="t" o:connecttype="rect"/>
            </v:shapetype>
            <v:shape id="Cuadro de texto 2" o:spid="_x0000_s1026" type="#_x0000_t202" style="position:absolute;left:0;text-align:left;margin-left:218.3pt;margin-top:-.05pt;width:305.25pt;height:20.8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" filled="f" stroked="f">
              <v:textbox style="mso-fit-shape-to-text:t">
                <w:txbxContent>
                  <w:p w14:paraId="042FA059" w14:textId="77777777" w:rsidR="00B33690" w:rsidRPr="00B33690" w:rsidRDefault="00B33690" w:rsidP="00B33690">
                    <w:pPr>
                      <w:rPr>
                        <w:rFonts w:asciiTheme="minorHAnsi" w:cstheme="minorBidi"/>
                        <w:b/>
                        <w:bCs/>
                        <w:i/>
                        <w:iCs/>
                        <w:lang w:val="es-ES"/>
                      </w:rPr>
                    </w:pPr>
                    <w:r w:rsidRPr="00B33690">
                      <w:rPr>
                        <w:rFonts w:asciiTheme="minorHAnsi" w:cstheme="minorBidi"/>
                        <w:b/>
                        <w:bCs/>
                        <w:i/>
                        <w:iCs/>
                        <w:lang w:val="es-ES"/>
                      </w:rPr>
                      <w:t>“2023, El Año de Francisco Villa, El Revolucionario del Pueblo”.</w:t>
                    </w:r>
                  </w:p>
                </w:txbxContent>
              </v:textbox>
            </v:shape>
          </w:pict>
        </mc:Fallback>
      </mc:AlternateContent>
    </w:r>
    <w:r w:rsidR="005B1701" w:rsidRPr="00F14A5A">
      <w:rPr>
        <w:noProof/>
        <w:lang w:val="es-MX" w:eastAsia="es-MX"/>
      </w:rPr>
      <w:drawing>
        <wp:anchor distT="0" distB="0" distL="114300" distR="114300" simplePos="0" relativeHeight="251695103" behindDoc="0" locked="0" layoutInCell="1" allowOverlap="1" wp14:anchorId="70CADBDA" wp14:editId="5C2C71C2">
          <wp:simplePos x="0" y="0"/>
          <wp:positionH relativeFrom="page">
            <wp:align>left</wp:align>
          </wp:positionH>
          <wp:positionV relativeFrom="paragraph">
            <wp:posOffset>204470</wp:posOffset>
          </wp:positionV>
          <wp:extent cx="11395710" cy="206375"/>
          <wp:effectExtent l="0" t="0" r="0" b="3175"/>
          <wp:wrapThrough wrapText="bothSides">
            <wp:wrapPolygon edited="0">
              <wp:start x="0" y="0"/>
              <wp:lineTo x="0" y="19938"/>
              <wp:lineTo x="21557" y="19938"/>
              <wp:lineTo x="21557" y="0"/>
              <wp:lineTo x="0" y="0"/>
            </wp:wrapPolygon>
          </wp:wrapThrough>
          <wp:docPr id="2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95710" cy="206375"/>
                  </a:xfrm>
                  <a:prstGeom prst="rect">
                    <a:avLst/>
                  </a:prstGeom>
                </pic:spPr>
              </pic:pic>
            </a:graphicData>
          </a:graphic>
          <wp14:sizeRelH relativeFrom="margin">
            <wp14:pctWidth>0</wp14:pctWidth>
          </wp14:sizeRelH>
          <wp14:sizeRelV relativeFrom="margin">
            <wp14:pctHeight>0</wp14:pctHeight>
          </wp14:sizeRelV>
        </wp:anchor>
      </w:drawing>
    </w:r>
  </w:p>
  <w:p w14:paraId="05A0F276" w14:textId="2D5A7570" w:rsidR="005B1701" w:rsidRDefault="005B1701" w:rsidP="004A54ED">
    <w:pPr>
      <w:pStyle w:val="Texto"/>
      <w:spacing w:after="0" w:line="240" w:lineRule="exact"/>
      <w:ind w:firstLine="0"/>
      <w:jc w:val="center"/>
    </w:pPr>
    <w:r w:rsidRPr="0025371D">
      <w:rPr>
        <w:rFonts w:ascii="Calibri" w:hAnsi="Calibri" w:cs="Times New Roman"/>
        <w:b/>
        <w:color w:val="000000"/>
        <w:sz w:val="24"/>
        <w:szCs w:val="28"/>
      </w:rPr>
      <w:t>NOTAS A LOS ESTADOS FINANCIEROS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3B97F" w14:textId="77777777" w:rsidR="005B1701" w:rsidRDefault="00435661">
    <w:pPr>
      <w:pStyle w:val="Encabezado"/>
    </w:pPr>
    <w:r>
      <w:rPr>
        <w:noProof/>
        <w:lang w:eastAsia="es-MX"/>
      </w:rPr>
      <w:pict w14:anchorId="41B5A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897734" o:spid="_x0000_s1057" type="#_x0000_t75" style="position:absolute;margin-left:0;margin-top:0;width:441.55pt;height:398.35pt;z-index:-251620352;mso-position-horizontal:center;mso-position-horizontal-relative:margin;mso-position-vertical:center;mso-position-vertical-relative:margin" o:allowincell="f">
          <v:imagedata r:id="rId1" o:title="LOGO ANIV XXV UUT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B7AF7"/>
    <w:multiLevelType w:val="hybridMultilevel"/>
    <w:tmpl w:val="70420434"/>
    <w:lvl w:ilvl="0" w:tplc="7EB0A7F2">
      <w:start w:val="1"/>
      <w:numFmt w:val="bullet"/>
      <w:lvlText w:val=""/>
      <w:lvlJc w:val="left"/>
      <w:pPr>
        <w:tabs>
          <w:tab w:val="num" w:pos="720"/>
        </w:tabs>
        <w:ind w:left="720" w:hanging="360"/>
      </w:pPr>
      <w:rPr>
        <w:rFonts w:ascii="Symbol" w:hAnsi="Symbol" w:hint="default"/>
      </w:rPr>
    </w:lvl>
    <w:lvl w:ilvl="1" w:tplc="9D763898" w:tentative="1">
      <w:start w:val="1"/>
      <w:numFmt w:val="bullet"/>
      <w:lvlText w:val=""/>
      <w:lvlJc w:val="left"/>
      <w:pPr>
        <w:tabs>
          <w:tab w:val="num" w:pos="1440"/>
        </w:tabs>
        <w:ind w:left="1440" w:hanging="360"/>
      </w:pPr>
      <w:rPr>
        <w:rFonts w:ascii="Symbol" w:hAnsi="Symbol" w:hint="default"/>
      </w:rPr>
    </w:lvl>
    <w:lvl w:ilvl="2" w:tplc="699874C0" w:tentative="1">
      <w:start w:val="1"/>
      <w:numFmt w:val="bullet"/>
      <w:lvlText w:val=""/>
      <w:lvlJc w:val="left"/>
      <w:pPr>
        <w:tabs>
          <w:tab w:val="num" w:pos="2160"/>
        </w:tabs>
        <w:ind w:left="2160" w:hanging="360"/>
      </w:pPr>
      <w:rPr>
        <w:rFonts w:ascii="Symbol" w:hAnsi="Symbol" w:hint="default"/>
      </w:rPr>
    </w:lvl>
    <w:lvl w:ilvl="3" w:tplc="4A180236" w:tentative="1">
      <w:start w:val="1"/>
      <w:numFmt w:val="bullet"/>
      <w:lvlText w:val=""/>
      <w:lvlJc w:val="left"/>
      <w:pPr>
        <w:tabs>
          <w:tab w:val="num" w:pos="2880"/>
        </w:tabs>
        <w:ind w:left="2880" w:hanging="360"/>
      </w:pPr>
      <w:rPr>
        <w:rFonts w:ascii="Symbol" w:hAnsi="Symbol" w:hint="default"/>
      </w:rPr>
    </w:lvl>
    <w:lvl w:ilvl="4" w:tplc="47062BE8" w:tentative="1">
      <w:start w:val="1"/>
      <w:numFmt w:val="bullet"/>
      <w:lvlText w:val=""/>
      <w:lvlJc w:val="left"/>
      <w:pPr>
        <w:tabs>
          <w:tab w:val="num" w:pos="3600"/>
        </w:tabs>
        <w:ind w:left="3600" w:hanging="360"/>
      </w:pPr>
      <w:rPr>
        <w:rFonts w:ascii="Symbol" w:hAnsi="Symbol" w:hint="default"/>
      </w:rPr>
    </w:lvl>
    <w:lvl w:ilvl="5" w:tplc="C5CCC3E6" w:tentative="1">
      <w:start w:val="1"/>
      <w:numFmt w:val="bullet"/>
      <w:lvlText w:val=""/>
      <w:lvlJc w:val="left"/>
      <w:pPr>
        <w:tabs>
          <w:tab w:val="num" w:pos="4320"/>
        </w:tabs>
        <w:ind w:left="4320" w:hanging="360"/>
      </w:pPr>
      <w:rPr>
        <w:rFonts w:ascii="Symbol" w:hAnsi="Symbol" w:hint="default"/>
      </w:rPr>
    </w:lvl>
    <w:lvl w:ilvl="6" w:tplc="E3EEA194" w:tentative="1">
      <w:start w:val="1"/>
      <w:numFmt w:val="bullet"/>
      <w:lvlText w:val=""/>
      <w:lvlJc w:val="left"/>
      <w:pPr>
        <w:tabs>
          <w:tab w:val="num" w:pos="5040"/>
        </w:tabs>
        <w:ind w:left="5040" w:hanging="360"/>
      </w:pPr>
      <w:rPr>
        <w:rFonts w:ascii="Symbol" w:hAnsi="Symbol" w:hint="default"/>
      </w:rPr>
    </w:lvl>
    <w:lvl w:ilvl="7" w:tplc="5888E33E" w:tentative="1">
      <w:start w:val="1"/>
      <w:numFmt w:val="bullet"/>
      <w:lvlText w:val=""/>
      <w:lvlJc w:val="left"/>
      <w:pPr>
        <w:tabs>
          <w:tab w:val="num" w:pos="5760"/>
        </w:tabs>
        <w:ind w:left="5760" w:hanging="360"/>
      </w:pPr>
      <w:rPr>
        <w:rFonts w:ascii="Symbol" w:hAnsi="Symbol" w:hint="default"/>
      </w:rPr>
    </w:lvl>
    <w:lvl w:ilvl="8" w:tplc="63B48D3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459332B"/>
    <w:multiLevelType w:val="hybridMultilevel"/>
    <w:tmpl w:val="46162DB0"/>
    <w:lvl w:ilvl="0" w:tplc="62EC8896">
      <w:start w:val="2"/>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77A54C84"/>
    <w:multiLevelType w:val="hybridMultilevel"/>
    <w:tmpl w:val="317CEF2A"/>
    <w:lvl w:ilvl="0" w:tplc="1814F644">
      <w:start w:val="1"/>
      <w:numFmt w:val="upperLetter"/>
      <w:lvlText w:val="%1)"/>
      <w:lvlJc w:val="left"/>
      <w:pPr>
        <w:ind w:left="600" w:hanging="360"/>
      </w:pPr>
      <w:rPr>
        <w:rFonts w:hint="default"/>
      </w:rPr>
    </w:lvl>
    <w:lvl w:ilvl="1" w:tplc="080A0019" w:tentative="1">
      <w:start w:val="1"/>
      <w:numFmt w:val="lowerLetter"/>
      <w:lvlText w:val="%2."/>
      <w:lvlJc w:val="left"/>
      <w:pPr>
        <w:ind w:left="1320" w:hanging="360"/>
      </w:pPr>
    </w:lvl>
    <w:lvl w:ilvl="2" w:tplc="080A001B" w:tentative="1">
      <w:start w:val="1"/>
      <w:numFmt w:val="lowerRoman"/>
      <w:lvlText w:val="%3."/>
      <w:lvlJc w:val="right"/>
      <w:pPr>
        <w:ind w:left="2040" w:hanging="180"/>
      </w:pPr>
    </w:lvl>
    <w:lvl w:ilvl="3" w:tplc="080A000F" w:tentative="1">
      <w:start w:val="1"/>
      <w:numFmt w:val="decimal"/>
      <w:lvlText w:val="%4."/>
      <w:lvlJc w:val="left"/>
      <w:pPr>
        <w:ind w:left="2760" w:hanging="360"/>
      </w:pPr>
    </w:lvl>
    <w:lvl w:ilvl="4" w:tplc="080A0019" w:tentative="1">
      <w:start w:val="1"/>
      <w:numFmt w:val="lowerLetter"/>
      <w:lvlText w:val="%5."/>
      <w:lvlJc w:val="left"/>
      <w:pPr>
        <w:ind w:left="3480" w:hanging="360"/>
      </w:pPr>
    </w:lvl>
    <w:lvl w:ilvl="5" w:tplc="080A001B" w:tentative="1">
      <w:start w:val="1"/>
      <w:numFmt w:val="lowerRoman"/>
      <w:lvlText w:val="%6."/>
      <w:lvlJc w:val="right"/>
      <w:pPr>
        <w:ind w:left="4200" w:hanging="180"/>
      </w:pPr>
    </w:lvl>
    <w:lvl w:ilvl="6" w:tplc="080A000F" w:tentative="1">
      <w:start w:val="1"/>
      <w:numFmt w:val="decimal"/>
      <w:lvlText w:val="%7."/>
      <w:lvlJc w:val="left"/>
      <w:pPr>
        <w:ind w:left="4920" w:hanging="360"/>
      </w:pPr>
    </w:lvl>
    <w:lvl w:ilvl="7" w:tplc="080A0019" w:tentative="1">
      <w:start w:val="1"/>
      <w:numFmt w:val="lowerLetter"/>
      <w:lvlText w:val="%8."/>
      <w:lvlJc w:val="left"/>
      <w:pPr>
        <w:ind w:left="5640" w:hanging="360"/>
      </w:pPr>
    </w:lvl>
    <w:lvl w:ilvl="8" w:tplc="080A001B" w:tentative="1">
      <w:start w:val="1"/>
      <w:numFmt w:val="lowerRoman"/>
      <w:lvlText w:val="%9."/>
      <w:lvlJc w:val="right"/>
      <w:pPr>
        <w:ind w:left="6360" w:hanging="180"/>
      </w:pPr>
    </w:lvl>
  </w:abstractNum>
  <w:num w:numId="1" w16cid:durableId="785928097">
    <w:abstractNumId w:val="0"/>
  </w:num>
  <w:num w:numId="2" w16cid:durableId="1044215480">
    <w:abstractNumId w:val="2"/>
  </w:num>
  <w:num w:numId="3" w16cid:durableId="2104763460">
    <w:abstractNumId w:val="1"/>
  </w:num>
  <w:num w:numId="4" w16cid:durableId="14299604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9"/>
  <w:hyphenationZone w:val="425"/>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737"/>
    <w:rsid w:val="00010311"/>
    <w:rsid w:val="000111D8"/>
    <w:rsid w:val="00015464"/>
    <w:rsid w:val="000176EA"/>
    <w:rsid w:val="00023851"/>
    <w:rsid w:val="0002453E"/>
    <w:rsid w:val="000268D0"/>
    <w:rsid w:val="000319A7"/>
    <w:rsid w:val="000324FA"/>
    <w:rsid w:val="00034183"/>
    <w:rsid w:val="00042EE3"/>
    <w:rsid w:val="00045B4C"/>
    <w:rsid w:val="00052ACF"/>
    <w:rsid w:val="00064CB8"/>
    <w:rsid w:val="00073122"/>
    <w:rsid w:val="00083150"/>
    <w:rsid w:val="000871B8"/>
    <w:rsid w:val="000875A6"/>
    <w:rsid w:val="00090015"/>
    <w:rsid w:val="000962DE"/>
    <w:rsid w:val="000977B7"/>
    <w:rsid w:val="000A19A0"/>
    <w:rsid w:val="000B0575"/>
    <w:rsid w:val="000B0A8E"/>
    <w:rsid w:val="000B3035"/>
    <w:rsid w:val="000B35F5"/>
    <w:rsid w:val="000C33C9"/>
    <w:rsid w:val="000C7CEA"/>
    <w:rsid w:val="000E3B30"/>
    <w:rsid w:val="000F12D4"/>
    <w:rsid w:val="000F200B"/>
    <w:rsid w:val="000F2315"/>
    <w:rsid w:val="000F5323"/>
    <w:rsid w:val="000F5CE2"/>
    <w:rsid w:val="00102D43"/>
    <w:rsid w:val="0010620E"/>
    <w:rsid w:val="0011089F"/>
    <w:rsid w:val="00117C9F"/>
    <w:rsid w:val="00120D0E"/>
    <w:rsid w:val="00122C21"/>
    <w:rsid w:val="00123551"/>
    <w:rsid w:val="0012557F"/>
    <w:rsid w:val="00125DE9"/>
    <w:rsid w:val="00131A39"/>
    <w:rsid w:val="0013334E"/>
    <w:rsid w:val="00135FAC"/>
    <w:rsid w:val="00140234"/>
    <w:rsid w:val="00142BBF"/>
    <w:rsid w:val="00147CD7"/>
    <w:rsid w:val="0015069E"/>
    <w:rsid w:val="001577B5"/>
    <w:rsid w:val="00181F07"/>
    <w:rsid w:val="00186925"/>
    <w:rsid w:val="00187432"/>
    <w:rsid w:val="001949AA"/>
    <w:rsid w:val="00196F26"/>
    <w:rsid w:val="001A589D"/>
    <w:rsid w:val="001B4D63"/>
    <w:rsid w:val="001B6A42"/>
    <w:rsid w:val="001C236E"/>
    <w:rsid w:val="001C28E7"/>
    <w:rsid w:val="001C5347"/>
    <w:rsid w:val="001D3C0E"/>
    <w:rsid w:val="001D7EE1"/>
    <w:rsid w:val="001E4196"/>
    <w:rsid w:val="001E6FFE"/>
    <w:rsid w:val="001E7A90"/>
    <w:rsid w:val="001F1ABF"/>
    <w:rsid w:val="001F27BA"/>
    <w:rsid w:val="001F4248"/>
    <w:rsid w:val="001F6346"/>
    <w:rsid w:val="00200150"/>
    <w:rsid w:val="0020331F"/>
    <w:rsid w:val="00211DEC"/>
    <w:rsid w:val="00214C71"/>
    <w:rsid w:val="0021670E"/>
    <w:rsid w:val="00217781"/>
    <w:rsid w:val="00222470"/>
    <w:rsid w:val="00222BF6"/>
    <w:rsid w:val="00225BBB"/>
    <w:rsid w:val="00231DFC"/>
    <w:rsid w:val="00232190"/>
    <w:rsid w:val="00234E88"/>
    <w:rsid w:val="0023521E"/>
    <w:rsid w:val="0024257F"/>
    <w:rsid w:val="00246371"/>
    <w:rsid w:val="002614A1"/>
    <w:rsid w:val="0027123B"/>
    <w:rsid w:val="00272325"/>
    <w:rsid w:val="002742C8"/>
    <w:rsid w:val="00277A47"/>
    <w:rsid w:val="0028139A"/>
    <w:rsid w:val="00292E38"/>
    <w:rsid w:val="002935FE"/>
    <w:rsid w:val="002939D5"/>
    <w:rsid w:val="00293CF3"/>
    <w:rsid w:val="00296CCD"/>
    <w:rsid w:val="002A2030"/>
    <w:rsid w:val="002A2705"/>
    <w:rsid w:val="002A47ED"/>
    <w:rsid w:val="002B3B1B"/>
    <w:rsid w:val="002B4F51"/>
    <w:rsid w:val="002B6503"/>
    <w:rsid w:val="002B6B43"/>
    <w:rsid w:val="002B70F0"/>
    <w:rsid w:val="002C3272"/>
    <w:rsid w:val="002C60A3"/>
    <w:rsid w:val="002C7CDC"/>
    <w:rsid w:val="002D0423"/>
    <w:rsid w:val="002D42BF"/>
    <w:rsid w:val="002E4915"/>
    <w:rsid w:val="002F173D"/>
    <w:rsid w:val="002F5974"/>
    <w:rsid w:val="002F6D7D"/>
    <w:rsid w:val="00303407"/>
    <w:rsid w:val="00312F38"/>
    <w:rsid w:val="00317FC7"/>
    <w:rsid w:val="0032681C"/>
    <w:rsid w:val="003321F5"/>
    <w:rsid w:val="003373F3"/>
    <w:rsid w:val="003408D4"/>
    <w:rsid w:val="00343A58"/>
    <w:rsid w:val="00345C47"/>
    <w:rsid w:val="00351596"/>
    <w:rsid w:val="003516C8"/>
    <w:rsid w:val="00355CEF"/>
    <w:rsid w:val="00362A35"/>
    <w:rsid w:val="00372DED"/>
    <w:rsid w:val="00374CC6"/>
    <w:rsid w:val="00385929"/>
    <w:rsid w:val="003A4AEC"/>
    <w:rsid w:val="003B2E9C"/>
    <w:rsid w:val="003B677C"/>
    <w:rsid w:val="003C3A7F"/>
    <w:rsid w:val="003D09F6"/>
    <w:rsid w:val="003D6CFE"/>
    <w:rsid w:val="003D79D0"/>
    <w:rsid w:val="003F07A3"/>
    <w:rsid w:val="003F185A"/>
    <w:rsid w:val="003F49E7"/>
    <w:rsid w:val="0040727A"/>
    <w:rsid w:val="0041352F"/>
    <w:rsid w:val="00417F0D"/>
    <w:rsid w:val="00423AE2"/>
    <w:rsid w:val="00424AD6"/>
    <w:rsid w:val="004252B0"/>
    <w:rsid w:val="00426EB1"/>
    <w:rsid w:val="00432A1D"/>
    <w:rsid w:val="00435661"/>
    <w:rsid w:val="00436B5F"/>
    <w:rsid w:val="0044276F"/>
    <w:rsid w:val="004432C2"/>
    <w:rsid w:val="00452101"/>
    <w:rsid w:val="00452461"/>
    <w:rsid w:val="00453EFF"/>
    <w:rsid w:val="0045711F"/>
    <w:rsid w:val="00461150"/>
    <w:rsid w:val="0047779C"/>
    <w:rsid w:val="0047789F"/>
    <w:rsid w:val="00477E3F"/>
    <w:rsid w:val="00482BD3"/>
    <w:rsid w:val="00483A1C"/>
    <w:rsid w:val="004938B8"/>
    <w:rsid w:val="00495DF1"/>
    <w:rsid w:val="004A54ED"/>
    <w:rsid w:val="004B4AF0"/>
    <w:rsid w:val="004B60B7"/>
    <w:rsid w:val="004C2E84"/>
    <w:rsid w:val="004C35DD"/>
    <w:rsid w:val="004D3D18"/>
    <w:rsid w:val="004D49E8"/>
    <w:rsid w:val="004D4F7F"/>
    <w:rsid w:val="004D6381"/>
    <w:rsid w:val="004E5EA7"/>
    <w:rsid w:val="004F10AE"/>
    <w:rsid w:val="004F2533"/>
    <w:rsid w:val="004F2AA8"/>
    <w:rsid w:val="00520AA3"/>
    <w:rsid w:val="005221F1"/>
    <w:rsid w:val="00523595"/>
    <w:rsid w:val="00523A3A"/>
    <w:rsid w:val="00523C80"/>
    <w:rsid w:val="00524909"/>
    <w:rsid w:val="005276FE"/>
    <w:rsid w:val="005375DE"/>
    <w:rsid w:val="00547A7F"/>
    <w:rsid w:val="00550F36"/>
    <w:rsid w:val="00552347"/>
    <w:rsid w:val="00552987"/>
    <w:rsid w:val="0055496F"/>
    <w:rsid w:val="00555B73"/>
    <w:rsid w:val="00562A3B"/>
    <w:rsid w:val="00570899"/>
    <w:rsid w:val="0057468A"/>
    <w:rsid w:val="00591733"/>
    <w:rsid w:val="005948E1"/>
    <w:rsid w:val="005A1548"/>
    <w:rsid w:val="005A2B43"/>
    <w:rsid w:val="005A4079"/>
    <w:rsid w:val="005B1436"/>
    <w:rsid w:val="005B1701"/>
    <w:rsid w:val="005B1C44"/>
    <w:rsid w:val="005B595D"/>
    <w:rsid w:val="005C1622"/>
    <w:rsid w:val="005C17DA"/>
    <w:rsid w:val="005C44F3"/>
    <w:rsid w:val="005C74FF"/>
    <w:rsid w:val="005D53D4"/>
    <w:rsid w:val="005D5928"/>
    <w:rsid w:val="005D5D0B"/>
    <w:rsid w:val="005E338E"/>
    <w:rsid w:val="005F0AFC"/>
    <w:rsid w:val="005F12CB"/>
    <w:rsid w:val="005F1CE2"/>
    <w:rsid w:val="005F5FD3"/>
    <w:rsid w:val="005F72D5"/>
    <w:rsid w:val="005F7B2D"/>
    <w:rsid w:val="00603562"/>
    <w:rsid w:val="00603ED1"/>
    <w:rsid w:val="006051CE"/>
    <w:rsid w:val="006100DD"/>
    <w:rsid w:val="00611DBE"/>
    <w:rsid w:val="00620D70"/>
    <w:rsid w:val="00625455"/>
    <w:rsid w:val="006312FB"/>
    <w:rsid w:val="0063447C"/>
    <w:rsid w:val="00635AA5"/>
    <w:rsid w:val="00640502"/>
    <w:rsid w:val="00662509"/>
    <w:rsid w:val="00670062"/>
    <w:rsid w:val="00670EBF"/>
    <w:rsid w:val="0067148D"/>
    <w:rsid w:val="00672EAF"/>
    <w:rsid w:val="00674A69"/>
    <w:rsid w:val="00686876"/>
    <w:rsid w:val="006940BF"/>
    <w:rsid w:val="0069614F"/>
    <w:rsid w:val="006A1270"/>
    <w:rsid w:val="006A2790"/>
    <w:rsid w:val="006A39F7"/>
    <w:rsid w:val="006A68F2"/>
    <w:rsid w:val="006B2512"/>
    <w:rsid w:val="006B7DAC"/>
    <w:rsid w:val="006C2767"/>
    <w:rsid w:val="006C6FF5"/>
    <w:rsid w:val="006D06BC"/>
    <w:rsid w:val="006D5BF0"/>
    <w:rsid w:val="006E2650"/>
    <w:rsid w:val="006F326F"/>
    <w:rsid w:val="006F7A2F"/>
    <w:rsid w:val="00703460"/>
    <w:rsid w:val="007070F8"/>
    <w:rsid w:val="00711024"/>
    <w:rsid w:val="00725C98"/>
    <w:rsid w:val="00736602"/>
    <w:rsid w:val="00740232"/>
    <w:rsid w:val="0074492F"/>
    <w:rsid w:val="00745AF4"/>
    <w:rsid w:val="00755DB1"/>
    <w:rsid w:val="00764536"/>
    <w:rsid w:val="00766647"/>
    <w:rsid w:val="00766760"/>
    <w:rsid w:val="00767661"/>
    <w:rsid w:val="007744C9"/>
    <w:rsid w:val="00776926"/>
    <w:rsid w:val="007847E8"/>
    <w:rsid w:val="007966BA"/>
    <w:rsid w:val="007D0D58"/>
    <w:rsid w:val="007D0ECB"/>
    <w:rsid w:val="007E0749"/>
    <w:rsid w:val="007E4F36"/>
    <w:rsid w:val="007F2446"/>
    <w:rsid w:val="007F255F"/>
    <w:rsid w:val="007F6E44"/>
    <w:rsid w:val="00827676"/>
    <w:rsid w:val="00831B48"/>
    <w:rsid w:val="00834E3C"/>
    <w:rsid w:val="008417F8"/>
    <w:rsid w:val="008447B1"/>
    <w:rsid w:val="008504CD"/>
    <w:rsid w:val="00850715"/>
    <w:rsid w:val="00855E0B"/>
    <w:rsid w:val="00857BC0"/>
    <w:rsid w:val="008602BC"/>
    <w:rsid w:val="00864B7B"/>
    <w:rsid w:val="00865EE6"/>
    <w:rsid w:val="00870025"/>
    <w:rsid w:val="00870941"/>
    <w:rsid w:val="00870987"/>
    <w:rsid w:val="00874CD7"/>
    <w:rsid w:val="0088645B"/>
    <w:rsid w:val="008910C8"/>
    <w:rsid w:val="008942B9"/>
    <w:rsid w:val="00894939"/>
    <w:rsid w:val="00895E7F"/>
    <w:rsid w:val="00897EE4"/>
    <w:rsid w:val="008A598A"/>
    <w:rsid w:val="008B0100"/>
    <w:rsid w:val="008B237F"/>
    <w:rsid w:val="008C5223"/>
    <w:rsid w:val="008C5904"/>
    <w:rsid w:val="008C6D35"/>
    <w:rsid w:val="008D1072"/>
    <w:rsid w:val="008D59DC"/>
    <w:rsid w:val="008E1F7C"/>
    <w:rsid w:val="008E3A6C"/>
    <w:rsid w:val="008E4940"/>
    <w:rsid w:val="008E5A56"/>
    <w:rsid w:val="008E5E0A"/>
    <w:rsid w:val="008E7033"/>
    <w:rsid w:val="008F05A2"/>
    <w:rsid w:val="00904200"/>
    <w:rsid w:val="00912826"/>
    <w:rsid w:val="00916CEE"/>
    <w:rsid w:val="009239F6"/>
    <w:rsid w:val="0092549D"/>
    <w:rsid w:val="0093114E"/>
    <w:rsid w:val="00950550"/>
    <w:rsid w:val="00950C58"/>
    <w:rsid w:val="00956AD0"/>
    <w:rsid w:val="0096622C"/>
    <w:rsid w:val="00966FEE"/>
    <w:rsid w:val="00967F4D"/>
    <w:rsid w:val="009728F4"/>
    <w:rsid w:val="00973A4F"/>
    <w:rsid w:val="00974F42"/>
    <w:rsid w:val="00975A68"/>
    <w:rsid w:val="00981355"/>
    <w:rsid w:val="00982865"/>
    <w:rsid w:val="00984160"/>
    <w:rsid w:val="00986856"/>
    <w:rsid w:val="00991ECD"/>
    <w:rsid w:val="009A1779"/>
    <w:rsid w:val="009A430A"/>
    <w:rsid w:val="009B1302"/>
    <w:rsid w:val="009B357D"/>
    <w:rsid w:val="009B5AE2"/>
    <w:rsid w:val="009C343A"/>
    <w:rsid w:val="009C580C"/>
    <w:rsid w:val="009D1C8C"/>
    <w:rsid w:val="009D5909"/>
    <w:rsid w:val="009D5B2D"/>
    <w:rsid w:val="009E0C3D"/>
    <w:rsid w:val="009E2624"/>
    <w:rsid w:val="009E60BD"/>
    <w:rsid w:val="009F2F09"/>
    <w:rsid w:val="009F3A19"/>
    <w:rsid w:val="00A00CB3"/>
    <w:rsid w:val="00A05978"/>
    <w:rsid w:val="00A23343"/>
    <w:rsid w:val="00A31805"/>
    <w:rsid w:val="00A31CCD"/>
    <w:rsid w:val="00A327A9"/>
    <w:rsid w:val="00A33F40"/>
    <w:rsid w:val="00A377A1"/>
    <w:rsid w:val="00A40FED"/>
    <w:rsid w:val="00A45AD9"/>
    <w:rsid w:val="00A5149F"/>
    <w:rsid w:val="00A62CF2"/>
    <w:rsid w:val="00A756C5"/>
    <w:rsid w:val="00A7655A"/>
    <w:rsid w:val="00A83CDC"/>
    <w:rsid w:val="00A866C7"/>
    <w:rsid w:val="00A86BA8"/>
    <w:rsid w:val="00A92B32"/>
    <w:rsid w:val="00AA0371"/>
    <w:rsid w:val="00AA5A4D"/>
    <w:rsid w:val="00AB645C"/>
    <w:rsid w:val="00AC2644"/>
    <w:rsid w:val="00AC6221"/>
    <w:rsid w:val="00AD097E"/>
    <w:rsid w:val="00AD2DBB"/>
    <w:rsid w:val="00AF42F2"/>
    <w:rsid w:val="00AF53FF"/>
    <w:rsid w:val="00B0294D"/>
    <w:rsid w:val="00B056BC"/>
    <w:rsid w:val="00B24811"/>
    <w:rsid w:val="00B30F72"/>
    <w:rsid w:val="00B32784"/>
    <w:rsid w:val="00B33690"/>
    <w:rsid w:val="00B45AE9"/>
    <w:rsid w:val="00B53055"/>
    <w:rsid w:val="00B532E1"/>
    <w:rsid w:val="00B61E02"/>
    <w:rsid w:val="00B62E67"/>
    <w:rsid w:val="00B6464A"/>
    <w:rsid w:val="00B6648D"/>
    <w:rsid w:val="00B814B9"/>
    <w:rsid w:val="00B86B0B"/>
    <w:rsid w:val="00B96737"/>
    <w:rsid w:val="00BA0691"/>
    <w:rsid w:val="00BB0861"/>
    <w:rsid w:val="00BB156D"/>
    <w:rsid w:val="00BB72D8"/>
    <w:rsid w:val="00BB79FF"/>
    <w:rsid w:val="00BC0E4F"/>
    <w:rsid w:val="00BC7B09"/>
    <w:rsid w:val="00BC7E14"/>
    <w:rsid w:val="00BD2BD9"/>
    <w:rsid w:val="00BE06FB"/>
    <w:rsid w:val="00BE4A73"/>
    <w:rsid w:val="00BE7EB1"/>
    <w:rsid w:val="00BF1352"/>
    <w:rsid w:val="00BF3B66"/>
    <w:rsid w:val="00BF5B48"/>
    <w:rsid w:val="00BF6940"/>
    <w:rsid w:val="00BF7256"/>
    <w:rsid w:val="00C03F15"/>
    <w:rsid w:val="00C05E89"/>
    <w:rsid w:val="00C06810"/>
    <w:rsid w:val="00C1385F"/>
    <w:rsid w:val="00C14F6C"/>
    <w:rsid w:val="00C15D9D"/>
    <w:rsid w:val="00C16C7A"/>
    <w:rsid w:val="00C212C0"/>
    <w:rsid w:val="00C2161E"/>
    <w:rsid w:val="00C21B8B"/>
    <w:rsid w:val="00C22ABB"/>
    <w:rsid w:val="00C24FC9"/>
    <w:rsid w:val="00C26170"/>
    <w:rsid w:val="00C37ED2"/>
    <w:rsid w:val="00C56A6F"/>
    <w:rsid w:val="00C61602"/>
    <w:rsid w:val="00C70FB4"/>
    <w:rsid w:val="00C7250B"/>
    <w:rsid w:val="00C73978"/>
    <w:rsid w:val="00C83074"/>
    <w:rsid w:val="00C84814"/>
    <w:rsid w:val="00C8566D"/>
    <w:rsid w:val="00C876C1"/>
    <w:rsid w:val="00C91672"/>
    <w:rsid w:val="00C96CDC"/>
    <w:rsid w:val="00C977F5"/>
    <w:rsid w:val="00CA4B6F"/>
    <w:rsid w:val="00CB244B"/>
    <w:rsid w:val="00CB3E70"/>
    <w:rsid w:val="00CB7662"/>
    <w:rsid w:val="00CC25B2"/>
    <w:rsid w:val="00CC72E7"/>
    <w:rsid w:val="00CD3C83"/>
    <w:rsid w:val="00CE1629"/>
    <w:rsid w:val="00CE3BCF"/>
    <w:rsid w:val="00CE4CFE"/>
    <w:rsid w:val="00CF4CE0"/>
    <w:rsid w:val="00CF7E6E"/>
    <w:rsid w:val="00D04DCE"/>
    <w:rsid w:val="00D2006F"/>
    <w:rsid w:val="00D22011"/>
    <w:rsid w:val="00D258BB"/>
    <w:rsid w:val="00D30E12"/>
    <w:rsid w:val="00D320B5"/>
    <w:rsid w:val="00D33862"/>
    <w:rsid w:val="00D34B99"/>
    <w:rsid w:val="00D52E4E"/>
    <w:rsid w:val="00D628A6"/>
    <w:rsid w:val="00D62E92"/>
    <w:rsid w:val="00D62F0A"/>
    <w:rsid w:val="00D6743E"/>
    <w:rsid w:val="00D72D1D"/>
    <w:rsid w:val="00D775CD"/>
    <w:rsid w:val="00D80353"/>
    <w:rsid w:val="00D80DD9"/>
    <w:rsid w:val="00D83FF1"/>
    <w:rsid w:val="00D8404B"/>
    <w:rsid w:val="00D87D90"/>
    <w:rsid w:val="00D91880"/>
    <w:rsid w:val="00D91AF8"/>
    <w:rsid w:val="00D93953"/>
    <w:rsid w:val="00DB396B"/>
    <w:rsid w:val="00DB512C"/>
    <w:rsid w:val="00DD2B8D"/>
    <w:rsid w:val="00DD3486"/>
    <w:rsid w:val="00DE1B9B"/>
    <w:rsid w:val="00DE5932"/>
    <w:rsid w:val="00DE62D2"/>
    <w:rsid w:val="00DE723D"/>
    <w:rsid w:val="00DF215F"/>
    <w:rsid w:val="00E01C9B"/>
    <w:rsid w:val="00E054E3"/>
    <w:rsid w:val="00E10890"/>
    <w:rsid w:val="00E1716B"/>
    <w:rsid w:val="00E17322"/>
    <w:rsid w:val="00E32C80"/>
    <w:rsid w:val="00E3395D"/>
    <w:rsid w:val="00E36EEC"/>
    <w:rsid w:val="00E45700"/>
    <w:rsid w:val="00E54C0B"/>
    <w:rsid w:val="00E67A79"/>
    <w:rsid w:val="00E751BC"/>
    <w:rsid w:val="00E754D6"/>
    <w:rsid w:val="00E76233"/>
    <w:rsid w:val="00E77076"/>
    <w:rsid w:val="00E81B53"/>
    <w:rsid w:val="00E82108"/>
    <w:rsid w:val="00E82E2D"/>
    <w:rsid w:val="00E83692"/>
    <w:rsid w:val="00E85792"/>
    <w:rsid w:val="00E869AE"/>
    <w:rsid w:val="00E914BD"/>
    <w:rsid w:val="00E91C2B"/>
    <w:rsid w:val="00EA70B2"/>
    <w:rsid w:val="00EB19B0"/>
    <w:rsid w:val="00EC2F62"/>
    <w:rsid w:val="00EC3A3C"/>
    <w:rsid w:val="00EC57F5"/>
    <w:rsid w:val="00EC65A8"/>
    <w:rsid w:val="00EC7999"/>
    <w:rsid w:val="00ED18ED"/>
    <w:rsid w:val="00EF177D"/>
    <w:rsid w:val="00EF2D6C"/>
    <w:rsid w:val="00EF514B"/>
    <w:rsid w:val="00F14A5A"/>
    <w:rsid w:val="00F221EC"/>
    <w:rsid w:val="00F23D02"/>
    <w:rsid w:val="00F30C05"/>
    <w:rsid w:val="00F32A2C"/>
    <w:rsid w:val="00F40A7D"/>
    <w:rsid w:val="00F44018"/>
    <w:rsid w:val="00F45514"/>
    <w:rsid w:val="00F46462"/>
    <w:rsid w:val="00F4647F"/>
    <w:rsid w:val="00F53F13"/>
    <w:rsid w:val="00F555A5"/>
    <w:rsid w:val="00F60CCC"/>
    <w:rsid w:val="00F6318A"/>
    <w:rsid w:val="00F70B10"/>
    <w:rsid w:val="00F746D9"/>
    <w:rsid w:val="00F75382"/>
    <w:rsid w:val="00F75DA3"/>
    <w:rsid w:val="00F771BD"/>
    <w:rsid w:val="00F77DD2"/>
    <w:rsid w:val="00F836C4"/>
    <w:rsid w:val="00F8609D"/>
    <w:rsid w:val="00FA12E5"/>
    <w:rsid w:val="00FA170F"/>
    <w:rsid w:val="00FA62B9"/>
    <w:rsid w:val="00FA6E55"/>
    <w:rsid w:val="00FA79E6"/>
    <w:rsid w:val="00FB2977"/>
    <w:rsid w:val="00FC19B6"/>
    <w:rsid w:val="00FC1BF4"/>
    <w:rsid w:val="00FC1FB6"/>
    <w:rsid w:val="00FC25B6"/>
    <w:rsid w:val="00FD027D"/>
    <w:rsid w:val="00FD1127"/>
    <w:rsid w:val="00FD16F5"/>
    <w:rsid w:val="00FD376D"/>
    <w:rsid w:val="00FE15B0"/>
    <w:rsid w:val="00FE22B5"/>
    <w:rsid w:val="00FE4DDE"/>
    <w:rsid w:val="00FF4F99"/>
    <w:rsid w:val="00FF6C98"/>
    <w:rsid w:val="00FF71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75DDD9C"/>
  <w15:docId w15:val="{D2DEB0B3-BB3A-4039-B0C6-65BB5C00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09D"/>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6737"/>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B96737"/>
  </w:style>
  <w:style w:type="paragraph" w:styleId="Piedepgina">
    <w:name w:val="footer"/>
    <w:basedOn w:val="Normal"/>
    <w:link w:val="PiedepginaCar"/>
    <w:uiPriority w:val="99"/>
    <w:unhideWhenUsed/>
    <w:rsid w:val="00B96737"/>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B96737"/>
  </w:style>
  <w:style w:type="character" w:styleId="Hipervnculo">
    <w:name w:val="Hyperlink"/>
    <w:uiPriority w:val="99"/>
    <w:unhideWhenUsed/>
    <w:rsid w:val="000C7CEA"/>
    <w:rPr>
      <w:color w:val="0000FF"/>
      <w:u w:val="single"/>
    </w:rPr>
  </w:style>
  <w:style w:type="paragraph" w:styleId="Textodeglobo">
    <w:name w:val="Balloon Text"/>
    <w:basedOn w:val="Normal"/>
    <w:link w:val="TextodegloboCar"/>
    <w:uiPriority w:val="99"/>
    <w:semiHidden/>
    <w:unhideWhenUsed/>
    <w:rsid w:val="001D7E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EE1"/>
    <w:rPr>
      <w:rFonts w:ascii="Tahoma" w:eastAsia="Times New Roman" w:hAnsi="Tahoma" w:cs="Tahoma"/>
      <w:sz w:val="16"/>
      <w:szCs w:val="16"/>
      <w:lang w:eastAsia="es-MX"/>
    </w:rPr>
  </w:style>
  <w:style w:type="table" w:styleId="Tablaconcuadrcula">
    <w:name w:val="Table Grid"/>
    <w:basedOn w:val="Tablanormal"/>
    <w:uiPriority w:val="39"/>
    <w:rsid w:val="009D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3">
    <w:name w:val="Medium Shading 1 Accent 3"/>
    <w:basedOn w:val="Tablanormal"/>
    <w:uiPriority w:val="63"/>
    <w:rsid w:val="006B7DAC"/>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1F6346"/>
    <w:pPr>
      <w:spacing w:before="100" w:beforeAutospacing="1" w:after="100" w:afterAutospacing="1" w:line="240" w:lineRule="auto"/>
    </w:pPr>
    <w:rPr>
      <w:rFonts w:ascii="Times New Roman" w:hAnsi="Times New Roman"/>
      <w:sz w:val="24"/>
      <w:szCs w:val="24"/>
    </w:rPr>
  </w:style>
  <w:style w:type="paragraph" w:customStyle="1" w:styleId="Default">
    <w:name w:val="Default"/>
    <w:rsid w:val="006C6FF5"/>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qFormat/>
    <w:rsid w:val="004A54ED"/>
    <w:pPr>
      <w:spacing w:after="101" w:line="216" w:lineRule="exact"/>
      <w:ind w:firstLine="288"/>
      <w:jc w:val="both"/>
    </w:pPr>
    <w:rPr>
      <w:rFonts w:ascii="Arial" w:hAnsi="Arial" w:cs="Arial"/>
      <w:sz w:val="18"/>
      <w:szCs w:val="20"/>
      <w:lang w:val="es-ES" w:eastAsia="es-ES"/>
    </w:rPr>
  </w:style>
  <w:style w:type="paragraph" w:customStyle="1" w:styleId="ROMANOS">
    <w:name w:val="ROMANOS"/>
    <w:basedOn w:val="Normal"/>
    <w:rsid w:val="004A54ED"/>
    <w:pPr>
      <w:tabs>
        <w:tab w:val="left" w:pos="720"/>
      </w:tabs>
      <w:spacing w:after="101" w:line="216" w:lineRule="exact"/>
      <w:ind w:left="720" w:hanging="432"/>
      <w:jc w:val="both"/>
    </w:pPr>
    <w:rPr>
      <w:rFonts w:ascii="Arial" w:hAnsi="Arial" w:cs="Arial"/>
      <w:sz w:val="18"/>
      <w:szCs w:val="18"/>
      <w:lang w:val="es-ES" w:eastAsia="es-ES"/>
    </w:rPr>
  </w:style>
  <w:style w:type="paragraph" w:customStyle="1" w:styleId="INCISO">
    <w:name w:val="INCISO"/>
    <w:basedOn w:val="Normal"/>
    <w:rsid w:val="004A54ED"/>
    <w:pPr>
      <w:spacing w:after="101" w:line="216" w:lineRule="exact"/>
      <w:ind w:left="1080" w:hanging="360"/>
      <w:jc w:val="both"/>
    </w:pPr>
    <w:rPr>
      <w:rFonts w:ascii="Arial" w:hAnsi="Arial" w:cs="Arial"/>
      <w:sz w:val="18"/>
      <w:szCs w:val="18"/>
      <w:lang w:val="es-ES" w:eastAsia="es-ES"/>
    </w:rPr>
  </w:style>
  <w:style w:type="character" w:customStyle="1" w:styleId="TextoCar">
    <w:name w:val="Texto Car"/>
    <w:link w:val="Texto"/>
    <w:locked/>
    <w:rsid w:val="004A54ED"/>
    <w:rPr>
      <w:rFonts w:ascii="Arial" w:eastAsia="Times New Roman" w:hAnsi="Arial" w:cs="Arial"/>
      <w:sz w:val="18"/>
      <w:szCs w:val="20"/>
      <w:lang w:val="es-ES" w:eastAsia="es-ES"/>
    </w:rPr>
  </w:style>
  <w:style w:type="paragraph" w:styleId="Prrafodelista">
    <w:name w:val="List Paragraph"/>
    <w:basedOn w:val="Normal"/>
    <w:uiPriority w:val="34"/>
    <w:qFormat/>
    <w:rsid w:val="004A54ED"/>
    <w:pPr>
      <w:spacing w:after="200" w:line="276" w:lineRule="auto"/>
      <w:ind w:left="720"/>
      <w:contextualSpacing/>
    </w:pPr>
    <w:rPr>
      <w:rFonts w:eastAsia="Calibri"/>
      <w:lang w:eastAsia="en-US"/>
    </w:rPr>
  </w:style>
  <w:style w:type="character" w:styleId="Refdecomentario">
    <w:name w:val="annotation reference"/>
    <w:basedOn w:val="Fuentedeprrafopredeter"/>
    <w:uiPriority w:val="99"/>
    <w:semiHidden/>
    <w:unhideWhenUsed/>
    <w:rsid w:val="00C876C1"/>
    <w:rPr>
      <w:sz w:val="16"/>
      <w:szCs w:val="16"/>
    </w:rPr>
  </w:style>
  <w:style w:type="paragraph" w:styleId="Textocomentario">
    <w:name w:val="annotation text"/>
    <w:basedOn w:val="Normal"/>
    <w:link w:val="TextocomentarioCar"/>
    <w:uiPriority w:val="99"/>
    <w:semiHidden/>
    <w:unhideWhenUsed/>
    <w:rsid w:val="00C876C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876C1"/>
    <w:rPr>
      <w:rFonts w:ascii="Calibri" w:eastAsia="Times New Roman" w:hAnsi="Calibri"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C876C1"/>
    <w:rPr>
      <w:b/>
      <w:bCs/>
    </w:rPr>
  </w:style>
  <w:style w:type="character" w:customStyle="1" w:styleId="AsuntodelcomentarioCar">
    <w:name w:val="Asunto del comentario Car"/>
    <w:basedOn w:val="TextocomentarioCar"/>
    <w:link w:val="Asuntodelcomentario"/>
    <w:uiPriority w:val="99"/>
    <w:semiHidden/>
    <w:rsid w:val="00C876C1"/>
    <w:rPr>
      <w:rFonts w:ascii="Calibri" w:eastAsia="Times New Roman" w:hAnsi="Calibri" w:cs="Times New Roman"/>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1562">
      <w:bodyDiv w:val="1"/>
      <w:marLeft w:val="0"/>
      <w:marRight w:val="0"/>
      <w:marTop w:val="0"/>
      <w:marBottom w:val="0"/>
      <w:divBdr>
        <w:top w:val="none" w:sz="0" w:space="0" w:color="auto"/>
        <w:left w:val="none" w:sz="0" w:space="0" w:color="auto"/>
        <w:bottom w:val="none" w:sz="0" w:space="0" w:color="auto"/>
        <w:right w:val="none" w:sz="0" w:space="0" w:color="auto"/>
      </w:divBdr>
    </w:div>
    <w:div w:id="470051323">
      <w:bodyDiv w:val="1"/>
      <w:marLeft w:val="0"/>
      <w:marRight w:val="0"/>
      <w:marTop w:val="0"/>
      <w:marBottom w:val="0"/>
      <w:divBdr>
        <w:top w:val="none" w:sz="0" w:space="0" w:color="auto"/>
        <w:left w:val="none" w:sz="0" w:space="0" w:color="auto"/>
        <w:bottom w:val="none" w:sz="0" w:space="0" w:color="auto"/>
        <w:right w:val="none" w:sz="0" w:space="0" w:color="auto"/>
      </w:divBdr>
    </w:div>
    <w:div w:id="524447322">
      <w:bodyDiv w:val="1"/>
      <w:marLeft w:val="0"/>
      <w:marRight w:val="0"/>
      <w:marTop w:val="0"/>
      <w:marBottom w:val="0"/>
      <w:divBdr>
        <w:top w:val="none" w:sz="0" w:space="0" w:color="auto"/>
        <w:left w:val="none" w:sz="0" w:space="0" w:color="auto"/>
        <w:bottom w:val="none" w:sz="0" w:space="0" w:color="auto"/>
        <w:right w:val="none" w:sz="0" w:space="0" w:color="auto"/>
      </w:divBdr>
    </w:div>
    <w:div w:id="573004484">
      <w:bodyDiv w:val="1"/>
      <w:marLeft w:val="0"/>
      <w:marRight w:val="0"/>
      <w:marTop w:val="0"/>
      <w:marBottom w:val="0"/>
      <w:divBdr>
        <w:top w:val="none" w:sz="0" w:space="0" w:color="auto"/>
        <w:left w:val="none" w:sz="0" w:space="0" w:color="auto"/>
        <w:bottom w:val="none" w:sz="0" w:space="0" w:color="auto"/>
        <w:right w:val="none" w:sz="0" w:space="0" w:color="auto"/>
      </w:divBdr>
    </w:div>
    <w:div w:id="595794853">
      <w:bodyDiv w:val="1"/>
      <w:marLeft w:val="0"/>
      <w:marRight w:val="0"/>
      <w:marTop w:val="0"/>
      <w:marBottom w:val="0"/>
      <w:divBdr>
        <w:top w:val="none" w:sz="0" w:space="0" w:color="auto"/>
        <w:left w:val="none" w:sz="0" w:space="0" w:color="auto"/>
        <w:bottom w:val="none" w:sz="0" w:space="0" w:color="auto"/>
        <w:right w:val="none" w:sz="0" w:space="0" w:color="auto"/>
      </w:divBdr>
    </w:div>
    <w:div w:id="644315368">
      <w:bodyDiv w:val="1"/>
      <w:marLeft w:val="0"/>
      <w:marRight w:val="0"/>
      <w:marTop w:val="0"/>
      <w:marBottom w:val="0"/>
      <w:divBdr>
        <w:top w:val="none" w:sz="0" w:space="0" w:color="auto"/>
        <w:left w:val="none" w:sz="0" w:space="0" w:color="auto"/>
        <w:bottom w:val="none" w:sz="0" w:space="0" w:color="auto"/>
        <w:right w:val="none" w:sz="0" w:space="0" w:color="auto"/>
      </w:divBdr>
    </w:div>
    <w:div w:id="717320295">
      <w:bodyDiv w:val="1"/>
      <w:marLeft w:val="0"/>
      <w:marRight w:val="0"/>
      <w:marTop w:val="0"/>
      <w:marBottom w:val="0"/>
      <w:divBdr>
        <w:top w:val="none" w:sz="0" w:space="0" w:color="auto"/>
        <w:left w:val="none" w:sz="0" w:space="0" w:color="auto"/>
        <w:bottom w:val="none" w:sz="0" w:space="0" w:color="auto"/>
        <w:right w:val="none" w:sz="0" w:space="0" w:color="auto"/>
      </w:divBdr>
    </w:div>
    <w:div w:id="878008482">
      <w:bodyDiv w:val="1"/>
      <w:marLeft w:val="0"/>
      <w:marRight w:val="0"/>
      <w:marTop w:val="0"/>
      <w:marBottom w:val="0"/>
      <w:divBdr>
        <w:top w:val="none" w:sz="0" w:space="0" w:color="auto"/>
        <w:left w:val="none" w:sz="0" w:space="0" w:color="auto"/>
        <w:bottom w:val="none" w:sz="0" w:space="0" w:color="auto"/>
        <w:right w:val="none" w:sz="0" w:space="0" w:color="auto"/>
      </w:divBdr>
    </w:div>
    <w:div w:id="893010036">
      <w:bodyDiv w:val="1"/>
      <w:marLeft w:val="0"/>
      <w:marRight w:val="0"/>
      <w:marTop w:val="0"/>
      <w:marBottom w:val="0"/>
      <w:divBdr>
        <w:top w:val="none" w:sz="0" w:space="0" w:color="auto"/>
        <w:left w:val="none" w:sz="0" w:space="0" w:color="auto"/>
        <w:bottom w:val="none" w:sz="0" w:space="0" w:color="auto"/>
        <w:right w:val="none" w:sz="0" w:space="0" w:color="auto"/>
      </w:divBdr>
    </w:div>
    <w:div w:id="1076047918">
      <w:bodyDiv w:val="1"/>
      <w:marLeft w:val="0"/>
      <w:marRight w:val="0"/>
      <w:marTop w:val="0"/>
      <w:marBottom w:val="0"/>
      <w:divBdr>
        <w:top w:val="none" w:sz="0" w:space="0" w:color="auto"/>
        <w:left w:val="none" w:sz="0" w:space="0" w:color="auto"/>
        <w:bottom w:val="none" w:sz="0" w:space="0" w:color="auto"/>
        <w:right w:val="none" w:sz="0" w:space="0" w:color="auto"/>
      </w:divBdr>
    </w:div>
    <w:div w:id="1099838464">
      <w:bodyDiv w:val="1"/>
      <w:marLeft w:val="0"/>
      <w:marRight w:val="0"/>
      <w:marTop w:val="0"/>
      <w:marBottom w:val="0"/>
      <w:divBdr>
        <w:top w:val="none" w:sz="0" w:space="0" w:color="auto"/>
        <w:left w:val="none" w:sz="0" w:space="0" w:color="auto"/>
        <w:bottom w:val="none" w:sz="0" w:space="0" w:color="auto"/>
        <w:right w:val="none" w:sz="0" w:space="0" w:color="auto"/>
      </w:divBdr>
    </w:div>
    <w:div w:id="1228418979">
      <w:bodyDiv w:val="1"/>
      <w:marLeft w:val="0"/>
      <w:marRight w:val="0"/>
      <w:marTop w:val="0"/>
      <w:marBottom w:val="0"/>
      <w:divBdr>
        <w:top w:val="none" w:sz="0" w:space="0" w:color="auto"/>
        <w:left w:val="none" w:sz="0" w:space="0" w:color="auto"/>
        <w:bottom w:val="none" w:sz="0" w:space="0" w:color="auto"/>
        <w:right w:val="none" w:sz="0" w:space="0" w:color="auto"/>
      </w:divBdr>
    </w:div>
    <w:div w:id="1243636772">
      <w:bodyDiv w:val="1"/>
      <w:marLeft w:val="0"/>
      <w:marRight w:val="0"/>
      <w:marTop w:val="0"/>
      <w:marBottom w:val="0"/>
      <w:divBdr>
        <w:top w:val="none" w:sz="0" w:space="0" w:color="auto"/>
        <w:left w:val="none" w:sz="0" w:space="0" w:color="auto"/>
        <w:bottom w:val="none" w:sz="0" w:space="0" w:color="auto"/>
        <w:right w:val="none" w:sz="0" w:space="0" w:color="auto"/>
      </w:divBdr>
    </w:div>
    <w:div w:id="1281451935">
      <w:bodyDiv w:val="1"/>
      <w:marLeft w:val="0"/>
      <w:marRight w:val="0"/>
      <w:marTop w:val="0"/>
      <w:marBottom w:val="0"/>
      <w:divBdr>
        <w:top w:val="none" w:sz="0" w:space="0" w:color="auto"/>
        <w:left w:val="none" w:sz="0" w:space="0" w:color="auto"/>
        <w:bottom w:val="none" w:sz="0" w:space="0" w:color="auto"/>
        <w:right w:val="none" w:sz="0" w:space="0" w:color="auto"/>
      </w:divBdr>
    </w:div>
    <w:div w:id="1343429958">
      <w:bodyDiv w:val="1"/>
      <w:marLeft w:val="0"/>
      <w:marRight w:val="0"/>
      <w:marTop w:val="0"/>
      <w:marBottom w:val="0"/>
      <w:divBdr>
        <w:top w:val="none" w:sz="0" w:space="0" w:color="auto"/>
        <w:left w:val="none" w:sz="0" w:space="0" w:color="auto"/>
        <w:bottom w:val="none" w:sz="0" w:space="0" w:color="auto"/>
        <w:right w:val="none" w:sz="0" w:space="0" w:color="auto"/>
      </w:divBdr>
    </w:div>
    <w:div w:id="1362822484">
      <w:bodyDiv w:val="1"/>
      <w:marLeft w:val="0"/>
      <w:marRight w:val="0"/>
      <w:marTop w:val="0"/>
      <w:marBottom w:val="0"/>
      <w:divBdr>
        <w:top w:val="none" w:sz="0" w:space="0" w:color="auto"/>
        <w:left w:val="none" w:sz="0" w:space="0" w:color="auto"/>
        <w:bottom w:val="none" w:sz="0" w:space="0" w:color="auto"/>
        <w:right w:val="none" w:sz="0" w:space="0" w:color="auto"/>
      </w:divBdr>
    </w:div>
    <w:div w:id="1432243139">
      <w:bodyDiv w:val="1"/>
      <w:marLeft w:val="0"/>
      <w:marRight w:val="0"/>
      <w:marTop w:val="0"/>
      <w:marBottom w:val="0"/>
      <w:divBdr>
        <w:top w:val="none" w:sz="0" w:space="0" w:color="auto"/>
        <w:left w:val="none" w:sz="0" w:space="0" w:color="auto"/>
        <w:bottom w:val="none" w:sz="0" w:space="0" w:color="auto"/>
        <w:right w:val="none" w:sz="0" w:space="0" w:color="auto"/>
      </w:divBdr>
      <w:divsChild>
        <w:div w:id="306014876">
          <w:marLeft w:val="547"/>
          <w:marRight w:val="0"/>
          <w:marTop w:val="0"/>
          <w:marBottom w:val="0"/>
          <w:divBdr>
            <w:top w:val="none" w:sz="0" w:space="0" w:color="auto"/>
            <w:left w:val="none" w:sz="0" w:space="0" w:color="auto"/>
            <w:bottom w:val="none" w:sz="0" w:space="0" w:color="auto"/>
            <w:right w:val="none" w:sz="0" w:space="0" w:color="auto"/>
          </w:divBdr>
        </w:div>
        <w:div w:id="1062407186">
          <w:marLeft w:val="547"/>
          <w:marRight w:val="0"/>
          <w:marTop w:val="0"/>
          <w:marBottom w:val="0"/>
          <w:divBdr>
            <w:top w:val="none" w:sz="0" w:space="0" w:color="auto"/>
            <w:left w:val="none" w:sz="0" w:space="0" w:color="auto"/>
            <w:bottom w:val="none" w:sz="0" w:space="0" w:color="auto"/>
            <w:right w:val="none" w:sz="0" w:space="0" w:color="auto"/>
          </w:divBdr>
        </w:div>
        <w:div w:id="852039971">
          <w:marLeft w:val="547"/>
          <w:marRight w:val="0"/>
          <w:marTop w:val="0"/>
          <w:marBottom w:val="0"/>
          <w:divBdr>
            <w:top w:val="none" w:sz="0" w:space="0" w:color="auto"/>
            <w:left w:val="none" w:sz="0" w:space="0" w:color="auto"/>
            <w:bottom w:val="none" w:sz="0" w:space="0" w:color="auto"/>
            <w:right w:val="none" w:sz="0" w:space="0" w:color="auto"/>
          </w:divBdr>
        </w:div>
        <w:div w:id="1500148876">
          <w:marLeft w:val="547"/>
          <w:marRight w:val="0"/>
          <w:marTop w:val="0"/>
          <w:marBottom w:val="0"/>
          <w:divBdr>
            <w:top w:val="none" w:sz="0" w:space="0" w:color="auto"/>
            <w:left w:val="none" w:sz="0" w:space="0" w:color="auto"/>
            <w:bottom w:val="none" w:sz="0" w:space="0" w:color="auto"/>
            <w:right w:val="none" w:sz="0" w:space="0" w:color="auto"/>
          </w:divBdr>
        </w:div>
        <w:div w:id="302202336">
          <w:marLeft w:val="547"/>
          <w:marRight w:val="0"/>
          <w:marTop w:val="0"/>
          <w:marBottom w:val="0"/>
          <w:divBdr>
            <w:top w:val="none" w:sz="0" w:space="0" w:color="auto"/>
            <w:left w:val="none" w:sz="0" w:space="0" w:color="auto"/>
            <w:bottom w:val="none" w:sz="0" w:space="0" w:color="auto"/>
            <w:right w:val="none" w:sz="0" w:space="0" w:color="auto"/>
          </w:divBdr>
        </w:div>
      </w:divsChild>
    </w:div>
    <w:div w:id="1942298329">
      <w:bodyDiv w:val="1"/>
      <w:marLeft w:val="0"/>
      <w:marRight w:val="0"/>
      <w:marTop w:val="0"/>
      <w:marBottom w:val="0"/>
      <w:divBdr>
        <w:top w:val="none" w:sz="0" w:space="0" w:color="auto"/>
        <w:left w:val="none" w:sz="0" w:space="0" w:color="auto"/>
        <w:bottom w:val="none" w:sz="0" w:space="0" w:color="auto"/>
        <w:right w:val="none" w:sz="0" w:space="0" w:color="auto"/>
      </w:divBdr>
    </w:div>
    <w:div w:id="1965116844">
      <w:bodyDiv w:val="1"/>
      <w:marLeft w:val="0"/>
      <w:marRight w:val="0"/>
      <w:marTop w:val="0"/>
      <w:marBottom w:val="0"/>
      <w:divBdr>
        <w:top w:val="none" w:sz="0" w:space="0" w:color="auto"/>
        <w:left w:val="none" w:sz="0" w:space="0" w:color="auto"/>
        <w:bottom w:val="none" w:sz="0" w:space="0" w:color="auto"/>
        <w:right w:val="none" w:sz="0" w:space="0" w:color="auto"/>
      </w:divBdr>
    </w:div>
    <w:div w:id="1998146997">
      <w:bodyDiv w:val="1"/>
      <w:marLeft w:val="0"/>
      <w:marRight w:val="0"/>
      <w:marTop w:val="0"/>
      <w:marBottom w:val="0"/>
      <w:divBdr>
        <w:top w:val="none" w:sz="0" w:space="0" w:color="auto"/>
        <w:left w:val="none" w:sz="0" w:space="0" w:color="auto"/>
        <w:bottom w:val="none" w:sz="0" w:space="0" w:color="auto"/>
        <w:right w:val="none" w:sz="0" w:space="0" w:color="auto"/>
      </w:divBdr>
    </w:div>
    <w:div w:id="2015181976">
      <w:bodyDiv w:val="1"/>
      <w:marLeft w:val="0"/>
      <w:marRight w:val="0"/>
      <w:marTop w:val="0"/>
      <w:marBottom w:val="0"/>
      <w:divBdr>
        <w:top w:val="none" w:sz="0" w:space="0" w:color="auto"/>
        <w:left w:val="none" w:sz="0" w:space="0" w:color="auto"/>
        <w:bottom w:val="none" w:sz="0" w:space="0" w:color="auto"/>
        <w:right w:val="none" w:sz="0" w:space="0" w:color="auto"/>
      </w:divBdr>
    </w:div>
    <w:div w:id="208830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5" Type="http://schemas.openxmlformats.org/officeDocument/2006/relationships/hyperlink" Target="mailto:utdelmar.marquelia@gmail.com" TargetMode="External"/><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8D25E-D472-4040-8595-D7F83BFC1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3657</Words>
  <Characters>20114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Vania Santos</dc:creator>
  <cp:lastModifiedBy>jesus rueda</cp:lastModifiedBy>
  <cp:revision>2</cp:revision>
  <cp:lastPrinted>2022-05-11T18:20:00Z</cp:lastPrinted>
  <dcterms:created xsi:type="dcterms:W3CDTF">2023-04-18T18:01:00Z</dcterms:created>
  <dcterms:modified xsi:type="dcterms:W3CDTF">2023-04-18T18:01:00Z</dcterms:modified>
</cp:coreProperties>
</file>